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04C3" w14:textId="7C138B65" w:rsidR="00C32908" w:rsidRPr="00DE3078" w:rsidRDefault="00C32908" w:rsidP="00C32908">
      <w:pPr>
        <w:jc w:val="center"/>
        <w:rPr>
          <w:rFonts w:ascii="Times New Roman" w:hAnsi="Times New Roman" w:cs="Times New Roman"/>
          <w:b/>
          <w:sz w:val="24"/>
          <w:szCs w:val="24"/>
        </w:rPr>
      </w:pPr>
      <w:r w:rsidRPr="00DE3078">
        <w:rPr>
          <w:rFonts w:ascii="Times New Roman" w:hAnsi="Times New Roman" w:cs="Times New Roman"/>
          <w:b/>
          <w:sz w:val="24"/>
          <w:szCs w:val="24"/>
        </w:rPr>
        <w:t xml:space="preserve">GREENLEE SCHOOL OF JOURNALISM AND COMMUNICATION </w:t>
      </w:r>
      <w:r w:rsidRPr="00DE3078">
        <w:rPr>
          <w:rFonts w:ascii="Times New Roman" w:hAnsi="Times New Roman" w:cs="Times New Roman"/>
          <w:b/>
          <w:sz w:val="24"/>
          <w:szCs w:val="24"/>
        </w:rPr>
        <w:br/>
        <w:t xml:space="preserve">STRATEGIC PLAN FOR </w:t>
      </w:r>
      <w:r w:rsidR="00CB6AC0" w:rsidRPr="00DE3078">
        <w:rPr>
          <w:rFonts w:ascii="Times New Roman" w:hAnsi="Times New Roman" w:cs="Times New Roman"/>
          <w:b/>
          <w:sz w:val="24"/>
          <w:szCs w:val="24"/>
        </w:rPr>
        <w:t>2020-2025</w:t>
      </w:r>
    </w:p>
    <w:p w14:paraId="6D74DCF8" w14:textId="2003B780" w:rsidR="00AD27A7" w:rsidRPr="00DE3078" w:rsidRDefault="00AD27A7" w:rsidP="00AD27A7">
      <w:pPr>
        <w:jc w:val="center"/>
        <w:rPr>
          <w:rFonts w:ascii="Times New Roman" w:hAnsi="Times New Roman" w:cs="Times New Roman"/>
          <w:sz w:val="24"/>
          <w:szCs w:val="24"/>
          <w:u w:val="single"/>
        </w:rPr>
      </w:pPr>
      <w:r w:rsidRPr="00DE3078">
        <w:rPr>
          <w:rFonts w:ascii="Times New Roman" w:hAnsi="Times New Roman" w:cs="Times New Roman"/>
          <w:sz w:val="24"/>
          <w:szCs w:val="24"/>
          <w:u w:val="single"/>
        </w:rPr>
        <w:t xml:space="preserve">Approved </w:t>
      </w:r>
      <w:r w:rsidR="00A100E4">
        <w:rPr>
          <w:rFonts w:ascii="Times New Roman" w:hAnsi="Times New Roman" w:cs="Times New Roman"/>
          <w:sz w:val="24"/>
          <w:szCs w:val="24"/>
          <w:u w:val="single"/>
        </w:rPr>
        <w:t>February 28, 2020</w:t>
      </w:r>
    </w:p>
    <w:p w14:paraId="60727D29" w14:textId="77777777" w:rsidR="00C32908" w:rsidRPr="00DE3078" w:rsidRDefault="00C32908" w:rsidP="00C32908">
      <w:pPr>
        <w:rPr>
          <w:rFonts w:ascii="Times New Roman" w:hAnsi="Times New Roman" w:cs="Times New Roman"/>
          <w:sz w:val="24"/>
          <w:szCs w:val="24"/>
        </w:rPr>
      </w:pPr>
    </w:p>
    <w:p w14:paraId="2338834F" w14:textId="77777777" w:rsidR="00C32908" w:rsidRPr="00DE3078" w:rsidRDefault="00C32908" w:rsidP="00C32908">
      <w:pPr>
        <w:jc w:val="center"/>
        <w:rPr>
          <w:rFonts w:ascii="Times New Roman" w:hAnsi="Times New Roman" w:cs="Times New Roman"/>
          <w:b/>
          <w:sz w:val="24"/>
          <w:szCs w:val="24"/>
        </w:rPr>
      </w:pPr>
      <w:r w:rsidRPr="00DE3078">
        <w:rPr>
          <w:rFonts w:ascii="Times New Roman" w:hAnsi="Times New Roman" w:cs="Times New Roman"/>
          <w:b/>
          <w:sz w:val="24"/>
          <w:szCs w:val="24"/>
        </w:rPr>
        <w:t>Mission</w:t>
      </w:r>
    </w:p>
    <w:p w14:paraId="4A123960" w14:textId="77777777" w:rsidR="00C32908" w:rsidRPr="00DE3078" w:rsidRDefault="00C32908" w:rsidP="00C32908">
      <w:pPr>
        <w:rPr>
          <w:rFonts w:ascii="Times New Roman" w:hAnsi="Times New Roman" w:cs="Times New Roman"/>
          <w:sz w:val="24"/>
          <w:szCs w:val="24"/>
        </w:rPr>
      </w:pPr>
    </w:p>
    <w:p w14:paraId="3830033F"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The Greenlee School of Journalism and Communication is committed to a philosophy that draws its goals from the larger purposes of a land grant university as well as its accrediting organization, the Accrediting Council on Education in Journalism and Mass Communication (ACEJMC). The School strives to serve students, the university, professional communicators and the general public of Iowa, the nation and the world through teaching, scholarship, service and professional outreach activities that:</w:t>
      </w:r>
    </w:p>
    <w:p w14:paraId="24F96CE4" w14:textId="77777777" w:rsidR="00C32908" w:rsidRPr="00DE3078" w:rsidRDefault="00C32908" w:rsidP="00C32908">
      <w:pPr>
        <w:rPr>
          <w:rFonts w:ascii="Times New Roman" w:hAnsi="Times New Roman" w:cs="Times New Roman"/>
          <w:sz w:val="24"/>
          <w:szCs w:val="24"/>
        </w:rPr>
      </w:pPr>
    </w:p>
    <w:p w14:paraId="0FD33AFA" w14:textId="33608CD4"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Educate students for careers in journalism and mass communication</w:t>
      </w:r>
      <w:r w:rsidR="00CC563C" w:rsidRPr="00DE3078">
        <w:rPr>
          <w:rFonts w:ascii="Times New Roman" w:hAnsi="Times New Roman" w:cs="Times New Roman"/>
          <w:sz w:val="24"/>
          <w:szCs w:val="24"/>
        </w:rPr>
        <w:t>.</w:t>
      </w:r>
    </w:p>
    <w:p w14:paraId="358A3B9F" w14:textId="7777777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Promote an understanding and appreciation of the First Amendment and the role of journalism and communication in all societies.</w:t>
      </w:r>
    </w:p>
    <w:p w14:paraId="131E2273" w14:textId="07965EA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 xml:space="preserve">Foster </w:t>
      </w:r>
      <w:r w:rsidR="006F672E">
        <w:rPr>
          <w:rFonts w:ascii="Times New Roman" w:hAnsi="Times New Roman" w:cs="Times New Roman"/>
          <w:sz w:val="24"/>
          <w:szCs w:val="24"/>
        </w:rPr>
        <w:t xml:space="preserve">theoretical and applied </w:t>
      </w:r>
      <w:r w:rsidRPr="00DE3078">
        <w:rPr>
          <w:rFonts w:ascii="Times New Roman" w:hAnsi="Times New Roman" w:cs="Times New Roman"/>
          <w:sz w:val="24"/>
          <w:szCs w:val="24"/>
        </w:rPr>
        <w:t>scholarship that improve</w:t>
      </w:r>
      <w:r w:rsidR="006F672E">
        <w:rPr>
          <w:rFonts w:ascii="Times New Roman" w:hAnsi="Times New Roman" w:cs="Times New Roman"/>
          <w:sz w:val="24"/>
          <w:szCs w:val="24"/>
        </w:rPr>
        <w:t>s</w:t>
      </w:r>
      <w:r w:rsidRPr="00DE3078">
        <w:rPr>
          <w:rFonts w:ascii="Times New Roman" w:hAnsi="Times New Roman" w:cs="Times New Roman"/>
          <w:sz w:val="24"/>
          <w:szCs w:val="24"/>
        </w:rPr>
        <w:t xml:space="preserve"> the practice</w:t>
      </w:r>
      <w:r w:rsidR="00CC563C" w:rsidRPr="00DE3078">
        <w:rPr>
          <w:rFonts w:ascii="Times New Roman" w:hAnsi="Times New Roman" w:cs="Times New Roman"/>
          <w:sz w:val="24"/>
          <w:szCs w:val="24"/>
        </w:rPr>
        <w:t xml:space="preserve"> of</w:t>
      </w:r>
      <w:r w:rsidRPr="00DE3078">
        <w:rPr>
          <w:rFonts w:ascii="Times New Roman" w:hAnsi="Times New Roman" w:cs="Times New Roman"/>
          <w:sz w:val="24"/>
          <w:szCs w:val="24"/>
        </w:rPr>
        <w:t xml:space="preserve"> journalism and communication.</w:t>
      </w:r>
    </w:p>
    <w:p w14:paraId="061C4789" w14:textId="7777777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Emphasize communication in an increasingly diverse and multicultural world.</w:t>
      </w:r>
    </w:p>
    <w:p w14:paraId="05F0F743" w14:textId="7777777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Promote accountability and ethical performance.</w:t>
      </w:r>
    </w:p>
    <w:p w14:paraId="084A8A6D" w14:textId="7777777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 xml:space="preserve">Increase communication effectiveness in a fast-changing technological society. </w:t>
      </w:r>
    </w:p>
    <w:p w14:paraId="2EAD3D35" w14:textId="77777777" w:rsidR="00C32908" w:rsidRPr="00DE3078" w:rsidRDefault="00C32908" w:rsidP="00AF645C">
      <w:pPr>
        <w:pStyle w:val="ListParagraph"/>
        <w:numPr>
          <w:ilvl w:val="0"/>
          <w:numId w:val="1"/>
        </w:numPr>
        <w:rPr>
          <w:rFonts w:ascii="Times New Roman" w:hAnsi="Times New Roman" w:cs="Times New Roman"/>
          <w:sz w:val="24"/>
          <w:szCs w:val="24"/>
        </w:rPr>
      </w:pPr>
      <w:r w:rsidRPr="00DE3078">
        <w:rPr>
          <w:rFonts w:ascii="Times New Roman" w:hAnsi="Times New Roman" w:cs="Times New Roman"/>
          <w:sz w:val="24"/>
          <w:szCs w:val="24"/>
        </w:rPr>
        <w:t>Engage in substantial service to the University, the profession and the public.</w:t>
      </w:r>
    </w:p>
    <w:p w14:paraId="4711EA47" w14:textId="77777777" w:rsidR="00C32908" w:rsidRPr="00DE3078" w:rsidRDefault="00C32908" w:rsidP="00C32908">
      <w:pPr>
        <w:rPr>
          <w:rFonts w:ascii="Times New Roman" w:hAnsi="Times New Roman" w:cs="Times New Roman"/>
          <w:sz w:val="24"/>
          <w:szCs w:val="24"/>
        </w:rPr>
      </w:pPr>
    </w:p>
    <w:p w14:paraId="15557F56"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The activities of the School reflect the University's commitment to excellence in teaching, research, creativity, professional practice and extension, and the University's recognition of the importance of service.</w:t>
      </w:r>
    </w:p>
    <w:p w14:paraId="2FCF3B7D" w14:textId="77777777" w:rsidR="002642F9" w:rsidRPr="00DE3078" w:rsidRDefault="002642F9" w:rsidP="00C32908">
      <w:pPr>
        <w:jc w:val="center"/>
        <w:rPr>
          <w:rFonts w:ascii="Times New Roman" w:hAnsi="Times New Roman" w:cs="Times New Roman"/>
          <w:b/>
          <w:sz w:val="24"/>
          <w:szCs w:val="24"/>
        </w:rPr>
      </w:pPr>
    </w:p>
    <w:p w14:paraId="309917F4" w14:textId="77777777" w:rsidR="002642F9" w:rsidRPr="00DE3078" w:rsidRDefault="002642F9" w:rsidP="00C32908">
      <w:pPr>
        <w:jc w:val="center"/>
        <w:rPr>
          <w:rFonts w:ascii="Times New Roman" w:hAnsi="Times New Roman" w:cs="Times New Roman"/>
          <w:b/>
          <w:sz w:val="24"/>
          <w:szCs w:val="24"/>
        </w:rPr>
      </w:pPr>
    </w:p>
    <w:p w14:paraId="25C3D679" w14:textId="77777777" w:rsidR="002642F9" w:rsidRPr="00DE3078" w:rsidRDefault="002642F9" w:rsidP="00C32908">
      <w:pPr>
        <w:jc w:val="center"/>
        <w:rPr>
          <w:rFonts w:ascii="Times New Roman" w:hAnsi="Times New Roman" w:cs="Times New Roman"/>
          <w:b/>
          <w:sz w:val="24"/>
          <w:szCs w:val="24"/>
        </w:rPr>
      </w:pPr>
    </w:p>
    <w:p w14:paraId="736724AD" w14:textId="77777777" w:rsidR="002642F9" w:rsidRPr="00DE3078" w:rsidRDefault="002642F9" w:rsidP="00C32908">
      <w:pPr>
        <w:jc w:val="center"/>
        <w:rPr>
          <w:rFonts w:ascii="Times New Roman" w:hAnsi="Times New Roman" w:cs="Times New Roman"/>
          <w:b/>
          <w:sz w:val="24"/>
          <w:szCs w:val="24"/>
        </w:rPr>
      </w:pPr>
    </w:p>
    <w:p w14:paraId="5C326A01" w14:textId="77777777" w:rsidR="002642F9" w:rsidRPr="00DE3078" w:rsidRDefault="002642F9" w:rsidP="00C32908">
      <w:pPr>
        <w:jc w:val="center"/>
        <w:rPr>
          <w:rFonts w:ascii="Times New Roman" w:hAnsi="Times New Roman" w:cs="Times New Roman"/>
          <w:b/>
          <w:sz w:val="24"/>
          <w:szCs w:val="24"/>
        </w:rPr>
      </w:pPr>
    </w:p>
    <w:p w14:paraId="1023255E" w14:textId="77777777" w:rsidR="002642F9" w:rsidRPr="00DE3078" w:rsidRDefault="002642F9" w:rsidP="00C32908">
      <w:pPr>
        <w:jc w:val="center"/>
        <w:rPr>
          <w:rFonts w:ascii="Times New Roman" w:hAnsi="Times New Roman" w:cs="Times New Roman"/>
          <w:b/>
          <w:sz w:val="24"/>
          <w:szCs w:val="24"/>
        </w:rPr>
      </w:pPr>
    </w:p>
    <w:p w14:paraId="24E71196" w14:textId="77777777" w:rsidR="002642F9" w:rsidRPr="00DE3078" w:rsidRDefault="002642F9" w:rsidP="00C32908">
      <w:pPr>
        <w:jc w:val="center"/>
        <w:rPr>
          <w:rFonts w:ascii="Times New Roman" w:hAnsi="Times New Roman" w:cs="Times New Roman"/>
          <w:b/>
          <w:sz w:val="24"/>
          <w:szCs w:val="24"/>
        </w:rPr>
      </w:pPr>
    </w:p>
    <w:p w14:paraId="721071B3" w14:textId="77777777" w:rsidR="002642F9" w:rsidRPr="00DE3078" w:rsidRDefault="002642F9" w:rsidP="00C32908">
      <w:pPr>
        <w:jc w:val="center"/>
        <w:rPr>
          <w:rFonts w:ascii="Times New Roman" w:hAnsi="Times New Roman" w:cs="Times New Roman"/>
          <w:b/>
          <w:sz w:val="24"/>
          <w:szCs w:val="24"/>
        </w:rPr>
      </w:pPr>
    </w:p>
    <w:p w14:paraId="615ABE98" w14:textId="77777777" w:rsidR="002642F9" w:rsidRPr="00DE3078" w:rsidRDefault="002642F9" w:rsidP="00C32908">
      <w:pPr>
        <w:jc w:val="center"/>
        <w:rPr>
          <w:rFonts w:ascii="Times New Roman" w:hAnsi="Times New Roman" w:cs="Times New Roman"/>
          <w:b/>
          <w:sz w:val="24"/>
          <w:szCs w:val="24"/>
        </w:rPr>
      </w:pPr>
    </w:p>
    <w:p w14:paraId="71DEB6F2" w14:textId="77777777" w:rsidR="002642F9" w:rsidRPr="00DE3078" w:rsidRDefault="002642F9" w:rsidP="00C32908">
      <w:pPr>
        <w:jc w:val="center"/>
        <w:rPr>
          <w:rFonts w:ascii="Times New Roman" w:hAnsi="Times New Roman" w:cs="Times New Roman"/>
          <w:b/>
          <w:sz w:val="24"/>
          <w:szCs w:val="24"/>
        </w:rPr>
      </w:pPr>
    </w:p>
    <w:p w14:paraId="68897ED1" w14:textId="77777777" w:rsidR="002642F9" w:rsidRPr="00DE3078" w:rsidRDefault="002642F9" w:rsidP="00C32908">
      <w:pPr>
        <w:jc w:val="center"/>
        <w:rPr>
          <w:rFonts w:ascii="Times New Roman" w:hAnsi="Times New Roman" w:cs="Times New Roman"/>
          <w:b/>
          <w:sz w:val="24"/>
          <w:szCs w:val="24"/>
        </w:rPr>
      </w:pPr>
    </w:p>
    <w:p w14:paraId="25E72072" w14:textId="77777777" w:rsidR="002642F9" w:rsidRPr="00DE3078" w:rsidRDefault="002642F9" w:rsidP="00C32908">
      <w:pPr>
        <w:jc w:val="center"/>
        <w:rPr>
          <w:rFonts w:ascii="Times New Roman" w:hAnsi="Times New Roman" w:cs="Times New Roman"/>
          <w:b/>
          <w:sz w:val="24"/>
          <w:szCs w:val="24"/>
        </w:rPr>
      </w:pPr>
    </w:p>
    <w:p w14:paraId="2B54C49D" w14:textId="77777777" w:rsidR="002642F9" w:rsidRPr="00DE3078" w:rsidRDefault="002642F9" w:rsidP="00C32908">
      <w:pPr>
        <w:jc w:val="center"/>
        <w:rPr>
          <w:rFonts w:ascii="Times New Roman" w:hAnsi="Times New Roman" w:cs="Times New Roman"/>
          <w:b/>
          <w:sz w:val="24"/>
          <w:szCs w:val="24"/>
        </w:rPr>
      </w:pPr>
    </w:p>
    <w:p w14:paraId="33742C39" w14:textId="77777777" w:rsidR="002642F9" w:rsidRPr="00DE3078" w:rsidRDefault="002642F9" w:rsidP="00C32908">
      <w:pPr>
        <w:jc w:val="center"/>
        <w:rPr>
          <w:rFonts w:ascii="Times New Roman" w:hAnsi="Times New Roman" w:cs="Times New Roman"/>
          <w:b/>
          <w:sz w:val="24"/>
          <w:szCs w:val="24"/>
        </w:rPr>
      </w:pPr>
    </w:p>
    <w:p w14:paraId="195B5B9C" w14:textId="77777777" w:rsidR="002642F9" w:rsidRPr="00DE3078" w:rsidRDefault="002642F9" w:rsidP="00C32908">
      <w:pPr>
        <w:jc w:val="center"/>
        <w:rPr>
          <w:rFonts w:ascii="Times New Roman" w:hAnsi="Times New Roman" w:cs="Times New Roman"/>
          <w:b/>
          <w:sz w:val="24"/>
          <w:szCs w:val="24"/>
        </w:rPr>
      </w:pPr>
    </w:p>
    <w:p w14:paraId="12937488" w14:textId="77777777" w:rsidR="002642F9" w:rsidRPr="00DE3078" w:rsidRDefault="002642F9" w:rsidP="00C32908">
      <w:pPr>
        <w:jc w:val="center"/>
        <w:rPr>
          <w:rFonts w:ascii="Times New Roman" w:hAnsi="Times New Roman" w:cs="Times New Roman"/>
          <w:b/>
          <w:sz w:val="24"/>
          <w:szCs w:val="24"/>
        </w:rPr>
      </w:pPr>
    </w:p>
    <w:p w14:paraId="5DDA04AB" w14:textId="77777777" w:rsidR="002642F9" w:rsidRPr="00DE3078" w:rsidRDefault="002642F9" w:rsidP="00C32908">
      <w:pPr>
        <w:jc w:val="center"/>
        <w:rPr>
          <w:rFonts w:ascii="Times New Roman" w:hAnsi="Times New Roman" w:cs="Times New Roman"/>
          <w:b/>
          <w:sz w:val="24"/>
          <w:szCs w:val="24"/>
        </w:rPr>
      </w:pPr>
    </w:p>
    <w:p w14:paraId="519E6CE1" w14:textId="77777777" w:rsidR="002642F9" w:rsidRPr="00DE3078" w:rsidRDefault="002642F9" w:rsidP="00C32908">
      <w:pPr>
        <w:jc w:val="center"/>
        <w:rPr>
          <w:rFonts w:ascii="Times New Roman" w:hAnsi="Times New Roman" w:cs="Times New Roman"/>
          <w:b/>
          <w:sz w:val="24"/>
          <w:szCs w:val="24"/>
        </w:rPr>
      </w:pPr>
    </w:p>
    <w:p w14:paraId="062ADBFD" w14:textId="77777777" w:rsidR="002642F9" w:rsidRPr="00DE3078" w:rsidRDefault="002642F9" w:rsidP="00C32908">
      <w:pPr>
        <w:jc w:val="center"/>
        <w:rPr>
          <w:rFonts w:ascii="Times New Roman" w:hAnsi="Times New Roman" w:cs="Times New Roman"/>
          <w:b/>
          <w:sz w:val="24"/>
          <w:szCs w:val="24"/>
        </w:rPr>
      </w:pPr>
    </w:p>
    <w:p w14:paraId="622CCC19" w14:textId="77777777" w:rsidR="002642F9" w:rsidRPr="00DE3078" w:rsidRDefault="002642F9" w:rsidP="00C32908">
      <w:pPr>
        <w:jc w:val="center"/>
        <w:rPr>
          <w:rFonts w:ascii="Times New Roman" w:hAnsi="Times New Roman" w:cs="Times New Roman"/>
          <w:b/>
          <w:sz w:val="24"/>
          <w:szCs w:val="24"/>
        </w:rPr>
      </w:pPr>
    </w:p>
    <w:p w14:paraId="45137670" w14:textId="77777777" w:rsidR="002642F9" w:rsidRPr="00DE3078" w:rsidRDefault="002642F9" w:rsidP="00C32908">
      <w:pPr>
        <w:jc w:val="center"/>
        <w:rPr>
          <w:rFonts w:ascii="Times New Roman" w:hAnsi="Times New Roman" w:cs="Times New Roman"/>
          <w:b/>
          <w:sz w:val="24"/>
          <w:szCs w:val="24"/>
        </w:rPr>
      </w:pPr>
    </w:p>
    <w:p w14:paraId="38AA6A62" w14:textId="77777777" w:rsidR="002642F9" w:rsidRPr="00DE3078" w:rsidRDefault="002642F9" w:rsidP="00DE3078">
      <w:pPr>
        <w:rPr>
          <w:rFonts w:ascii="Times New Roman" w:hAnsi="Times New Roman" w:cs="Times New Roman"/>
          <w:b/>
          <w:sz w:val="24"/>
          <w:szCs w:val="24"/>
        </w:rPr>
      </w:pPr>
    </w:p>
    <w:p w14:paraId="0C02BC0B" w14:textId="5E42830D" w:rsidR="00C32908" w:rsidRPr="00DE3078" w:rsidRDefault="00C32908" w:rsidP="00C32908">
      <w:pPr>
        <w:jc w:val="center"/>
        <w:rPr>
          <w:rFonts w:ascii="Times New Roman" w:hAnsi="Times New Roman" w:cs="Times New Roman"/>
          <w:b/>
          <w:sz w:val="24"/>
          <w:szCs w:val="24"/>
        </w:rPr>
      </w:pPr>
      <w:r w:rsidRPr="00DE3078">
        <w:rPr>
          <w:rFonts w:ascii="Times New Roman" w:hAnsi="Times New Roman" w:cs="Times New Roman"/>
          <w:b/>
          <w:sz w:val="24"/>
          <w:szCs w:val="24"/>
        </w:rPr>
        <w:lastRenderedPageBreak/>
        <w:t>History</w:t>
      </w:r>
    </w:p>
    <w:p w14:paraId="5FF4B581" w14:textId="77777777" w:rsidR="00C32908" w:rsidRPr="00DE3078" w:rsidRDefault="00C32908" w:rsidP="00C32908">
      <w:pPr>
        <w:rPr>
          <w:rFonts w:ascii="Times New Roman" w:hAnsi="Times New Roman" w:cs="Times New Roman"/>
          <w:sz w:val="24"/>
          <w:szCs w:val="24"/>
        </w:rPr>
      </w:pPr>
    </w:p>
    <w:p w14:paraId="49E408F4"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The journalism program founded in 1905 is grounded in a history of agricultural and technical writing and reporting. The curriculum has expanded with the mass communication industry over the years to include master’s and undergraduate programs with courses including advertising, electronic media, print journalism (newspaper and magazine), public relations, science and risk communication, and visual communication.</w:t>
      </w:r>
    </w:p>
    <w:p w14:paraId="4C38527B" w14:textId="77777777" w:rsidR="00C32908" w:rsidRPr="00DE3078" w:rsidRDefault="00C32908" w:rsidP="00C32908">
      <w:pPr>
        <w:rPr>
          <w:rFonts w:ascii="Times New Roman" w:hAnsi="Times New Roman" w:cs="Times New Roman"/>
          <w:sz w:val="24"/>
          <w:szCs w:val="24"/>
        </w:rPr>
      </w:pPr>
    </w:p>
    <w:p w14:paraId="017A582B"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The undergraduate curriculum, in accordance with ACEJMC, leads to a bachelor’s degree in advertising, public relations or journalism and mass communication within a liberal arts context. Skills courses prepare students for careers in the mass communication industry and remain the focus of the curriculum supported by theory, management, creativity and problem solving and increasingly important preparation for a fast</w:t>
      </w:r>
      <w:r w:rsidR="00E42FFB" w:rsidRPr="00DE3078">
        <w:rPr>
          <w:rFonts w:ascii="Times New Roman" w:hAnsi="Times New Roman" w:cs="Times New Roman"/>
          <w:sz w:val="24"/>
          <w:szCs w:val="24"/>
        </w:rPr>
        <w:t>-</w:t>
      </w:r>
      <w:r w:rsidRPr="00DE3078">
        <w:rPr>
          <w:rFonts w:ascii="Times New Roman" w:hAnsi="Times New Roman" w:cs="Times New Roman"/>
          <w:sz w:val="24"/>
          <w:szCs w:val="24"/>
        </w:rPr>
        <w:t>changing, technological, multicultural and global work environment</w:t>
      </w:r>
      <w:r w:rsidR="002642F9" w:rsidRPr="00DE3078">
        <w:rPr>
          <w:rFonts w:ascii="Times New Roman" w:hAnsi="Times New Roman" w:cs="Times New Roman"/>
          <w:sz w:val="24"/>
          <w:szCs w:val="24"/>
        </w:rPr>
        <w:t>.</w:t>
      </w:r>
    </w:p>
    <w:p w14:paraId="63EF0FE5" w14:textId="77777777" w:rsidR="002642F9" w:rsidRPr="00DE3078" w:rsidRDefault="002642F9" w:rsidP="00C32908">
      <w:pPr>
        <w:rPr>
          <w:rFonts w:ascii="Times New Roman" w:hAnsi="Times New Roman" w:cs="Times New Roman"/>
          <w:sz w:val="24"/>
          <w:szCs w:val="24"/>
        </w:rPr>
      </w:pPr>
    </w:p>
    <w:p w14:paraId="6541C00C" w14:textId="77777777" w:rsidR="002642F9" w:rsidRPr="00DE3078" w:rsidRDefault="002642F9" w:rsidP="002642F9">
      <w:pPr>
        <w:rPr>
          <w:rFonts w:ascii="Times New Roman" w:hAnsi="Times New Roman" w:cs="Times New Roman"/>
          <w:sz w:val="24"/>
          <w:szCs w:val="24"/>
        </w:rPr>
      </w:pPr>
      <w:r w:rsidRPr="00DE3078">
        <w:rPr>
          <w:rFonts w:ascii="Times New Roman" w:hAnsi="Times New Roman" w:cs="Times New Roman"/>
          <w:sz w:val="24"/>
          <w:szCs w:val="24"/>
        </w:rPr>
        <w:t>The graduate curriculum with research and professional tracks leads to a Master of Science degree in journalism and mass communication. Graduates are prepared for entry into doctoral programs and the professoriate, advanced research programs, and for leadership and management roles in communication organizations.</w:t>
      </w:r>
    </w:p>
    <w:p w14:paraId="26716FDE" w14:textId="77777777" w:rsidR="002642F9" w:rsidRPr="00DE3078" w:rsidRDefault="002642F9" w:rsidP="002642F9">
      <w:pPr>
        <w:rPr>
          <w:rFonts w:ascii="Times New Roman" w:hAnsi="Times New Roman" w:cs="Times New Roman"/>
          <w:sz w:val="24"/>
          <w:szCs w:val="24"/>
        </w:rPr>
      </w:pPr>
    </w:p>
    <w:p w14:paraId="68DD5384" w14:textId="77777777" w:rsidR="002642F9" w:rsidRPr="00DE3078" w:rsidRDefault="002642F9" w:rsidP="002642F9">
      <w:pPr>
        <w:rPr>
          <w:rFonts w:ascii="Times New Roman" w:hAnsi="Times New Roman" w:cs="Times New Roman"/>
          <w:sz w:val="24"/>
          <w:szCs w:val="24"/>
        </w:rPr>
      </w:pPr>
      <w:r w:rsidRPr="00DE3078">
        <w:rPr>
          <w:rFonts w:ascii="Times New Roman" w:hAnsi="Times New Roman" w:cs="Times New Roman"/>
          <w:sz w:val="24"/>
          <w:szCs w:val="24"/>
        </w:rPr>
        <w:t xml:space="preserve">The Greenlee School is one of the </w:t>
      </w:r>
      <w:proofErr w:type="spellStart"/>
      <w:r w:rsidRPr="00DE3078">
        <w:rPr>
          <w:rFonts w:ascii="Times New Roman" w:hAnsi="Times New Roman" w:cs="Times New Roman"/>
          <w:sz w:val="24"/>
          <w:szCs w:val="24"/>
        </w:rPr>
        <w:t>the</w:t>
      </w:r>
      <w:proofErr w:type="spellEnd"/>
      <w:r w:rsidRPr="00DE3078">
        <w:rPr>
          <w:rFonts w:ascii="Times New Roman" w:hAnsi="Times New Roman" w:cs="Times New Roman"/>
          <w:sz w:val="24"/>
          <w:szCs w:val="24"/>
        </w:rPr>
        <w:t xml:space="preserve"> largest units within the College of Liberal Arts and Sciences (LAS). The Greenlee School is the longest continuously accredited journalism and mass communication program in the state and was among the first group of programs to receive initial accreditation in 1948. Greenlee students have won national awards in broadcast, photo and print journalism, advertising and visual communication, and have interned in top communication organizations locally, regionally, nationally and internationally. The Greenlee School celebrated its Centennial in 2005 and its distinguished alumni have been awarded five Pulitzer Prizes and a Presidential Medal of Freedom.</w:t>
      </w:r>
    </w:p>
    <w:p w14:paraId="0DD9CDD1" w14:textId="77777777" w:rsidR="002642F9" w:rsidRPr="00DE3078" w:rsidRDefault="002642F9" w:rsidP="002642F9">
      <w:pPr>
        <w:rPr>
          <w:rFonts w:ascii="Times New Roman" w:hAnsi="Times New Roman" w:cs="Times New Roman"/>
          <w:sz w:val="24"/>
          <w:szCs w:val="24"/>
        </w:rPr>
      </w:pPr>
    </w:p>
    <w:p w14:paraId="14ACA4E1" w14:textId="6AB2AEF6" w:rsidR="002642F9" w:rsidRPr="00DE3078" w:rsidRDefault="002642F9" w:rsidP="00C32908">
      <w:pPr>
        <w:rPr>
          <w:rFonts w:ascii="Times New Roman" w:hAnsi="Times New Roman" w:cs="Times New Roman"/>
          <w:sz w:val="24"/>
          <w:szCs w:val="24"/>
        </w:rPr>
        <w:sectPr w:rsidR="002642F9" w:rsidRPr="00DE3078" w:rsidSect="00C32908">
          <w:footerReference w:type="even" r:id="rId8"/>
          <w:footerReference w:type="default" r:id="rId9"/>
          <w:pgSz w:w="12240" w:h="15840"/>
          <w:pgMar w:top="1480" w:right="1720" w:bottom="280" w:left="1700" w:header="720" w:footer="720" w:gutter="0"/>
          <w:cols w:space="720"/>
        </w:sectPr>
      </w:pPr>
    </w:p>
    <w:p w14:paraId="7C12C03A" w14:textId="77777777" w:rsidR="00C32908" w:rsidRPr="00DE3078" w:rsidRDefault="00C32908" w:rsidP="00C32908">
      <w:pPr>
        <w:jc w:val="center"/>
        <w:rPr>
          <w:rFonts w:ascii="Times New Roman" w:hAnsi="Times New Roman" w:cs="Times New Roman"/>
          <w:b/>
          <w:sz w:val="24"/>
          <w:szCs w:val="24"/>
        </w:rPr>
      </w:pPr>
      <w:r w:rsidRPr="00DE3078">
        <w:rPr>
          <w:rFonts w:ascii="Times New Roman" w:hAnsi="Times New Roman" w:cs="Times New Roman"/>
          <w:b/>
          <w:sz w:val="24"/>
          <w:szCs w:val="24"/>
        </w:rPr>
        <w:lastRenderedPageBreak/>
        <w:t>Core Values</w:t>
      </w:r>
    </w:p>
    <w:p w14:paraId="766579E3" w14:textId="77777777" w:rsidR="00C32908" w:rsidRPr="00DE3078" w:rsidRDefault="00C32908" w:rsidP="00C32908">
      <w:pPr>
        <w:rPr>
          <w:rFonts w:ascii="Times New Roman" w:hAnsi="Times New Roman" w:cs="Times New Roman"/>
          <w:sz w:val="24"/>
          <w:szCs w:val="24"/>
        </w:rPr>
      </w:pPr>
    </w:p>
    <w:p w14:paraId="2E01ED61"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 xml:space="preserve">Iowa State University’s land-grant values, which include </w:t>
      </w:r>
      <w:r w:rsidRPr="00DE3078">
        <w:rPr>
          <w:rFonts w:ascii="Times New Roman" w:hAnsi="Times New Roman" w:cs="Times New Roman"/>
          <w:b/>
          <w:sz w:val="24"/>
          <w:szCs w:val="24"/>
        </w:rPr>
        <w:t>learning, discovery</w:t>
      </w:r>
      <w:r w:rsidRPr="00DE3078">
        <w:rPr>
          <w:rFonts w:ascii="Times New Roman" w:hAnsi="Times New Roman" w:cs="Times New Roman"/>
          <w:sz w:val="24"/>
          <w:szCs w:val="24"/>
        </w:rPr>
        <w:t xml:space="preserve"> and </w:t>
      </w:r>
      <w:r w:rsidRPr="00DE3078">
        <w:rPr>
          <w:rFonts w:ascii="Times New Roman" w:hAnsi="Times New Roman" w:cs="Times New Roman"/>
          <w:b/>
          <w:sz w:val="24"/>
          <w:szCs w:val="24"/>
        </w:rPr>
        <w:t>engagement,</w:t>
      </w:r>
      <w:r w:rsidRPr="00DE3078">
        <w:rPr>
          <w:rFonts w:ascii="Times New Roman" w:hAnsi="Times New Roman" w:cs="Times New Roman"/>
          <w:sz w:val="24"/>
          <w:szCs w:val="24"/>
        </w:rPr>
        <w:t xml:space="preserve"> are the foundation for the core values of the Greenlee School. </w:t>
      </w:r>
      <w:r w:rsidRPr="00DE3078">
        <w:rPr>
          <w:rFonts w:ascii="Times New Roman" w:hAnsi="Times New Roman" w:cs="Times New Roman"/>
          <w:b/>
          <w:sz w:val="24"/>
          <w:szCs w:val="24"/>
        </w:rPr>
        <w:t>Learning</w:t>
      </w:r>
      <w:r w:rsidRPr="00DE3078">
        <w:rPr>
          <w:rFonts w:ascii="Times New Roman" w:hAnsi="Times New Roman" w:cs="Times New Roman"/>
          <w:sz w:val="24"/>
          <w:szCs w:val="24"/>
        </w:rPr>
        <w:t xml:space="preserve"> includes professional skills and liberal education; </w:t>
      </w:r>
      <w:r w:rsidRPr="00DE3078">
        <w:rPr>
          <w:rFonts w:ascii="Times New Roman" w:hAnsi="Times New Roman" w:cs="Times New Roman"/>
          <w:b/>
          <w:sz w:val="24"/>
          <w:szCs w:val="24"/>
        </w:rPr>
        <w:t>discovery</w:t>
      </w:r>
      <w:r w:rsidRPr="00DE3078">
        <w:rPr>
          <w:rFonts w:ascii="Times New Roman" w:hAnsi="Times New Roman" w:cs="Times New Roman"/>
          <w:sz w:val="24"/>
          <w:szCs w:val="24"/>
        </w:rPr>
        <w:t xml:space="preserve"> includes scholarship in areas such as science and risk communication, communication technology and policy, journalism education, journalism studies, journalism history, law and ethics, public relations, advertising and visual communication; and </w:t>
      </w:r>
      <w:r w:rsidRPr="00DE3078">
        <w:rPr>
          <w:rFonts w:ascii="Times New Roman" w:hAnsi="Times New Roman" w:cs="Times New Roman"/>
          <w:b/>
          <w:sz w:val="24"/>
          <w:szCs w:val="24"/>
        </w:rPr>
        <w:t>engagement</w:t>
      </w:r>
      <w:r w:rsidRPr="00DE3078">
        <w:rPr>
          <w:rFonts w:ascii="Times New Roman" w:hAnsi="Times New Roman" w:cs="Times New Roman"/>
          <w:sz w:val="24"/>
          <w:szCs w:val="24"/>
        </w:rPr>
        <w:t xml:space="preserve"> includes local, regional, national and international service.</w:t>
      </w:r>
    </w:p>
    <w:p w14:paraId="1AFC7C14" w14:textId="77777777" w:rsidR="00C32908" w:rsidRPr="00DE3078" w:rsidRDefault="00C32908" w:rsidP="00C32908">
      <w:pPr>
        <w:rPr>
          <w:rFonts w:ascii="Times New Roman" w:hAnsi="Times New Roman" w:cs="Times New Roman"/>
          <w:sz w:val="24"/>
          <w:szCs w:val="24"/>
        </w:rPr>
      </w:pPr>
    </w:p>
    <w:p w14:paraId="528747FD" w14:textId="77777777" w:rsidR="00C32908" w:rsidRPr="00DE3078" w:rsidRDefault="00C32908" w:rsidP="00C32908">
      <w:pPr>
        <w:jc w:val="center"/>
        <w:rPr>
          <w:rFonts w:ascii="Times New Roman" w:hAnsi="Times New Roman" w:cs="Times New Roman"/>
          <w:b/>
          <w:sz w:val="24"/>
          <w:szCs w:val="24"/>
        </w:rPr>
      </w:pPr>
      <w:r w:rsidRPr="00DE3078">
        <w:rPr>
          <w:rFonts w:ascii="Times New Roman" w:hAnsi="Times New Roman" w:cs="Times New Roman"/>
          <w:b/>
          <w:sz w:val="24"/>
          <w:szCs w:val="24"/>
        </w:rPr>
        <w:t>Vision</w:t>
      </w:r>
    </w:p>
    <w:p w14:paraId="2AE1A707" w14:textId="77777777" w:rsidR="00C32908" w:rsidRPr="00DE3078" w:rsidRDefault="00C32908" w:rsidP="00C32908">
      <w:pPr>
        <w:rPr>
          <w:rFonts w:ascii="Times New Roman" w:hAnsi="Times New Roman" w:cs="Times New Roman"/>
          <w:sz w:val="24"/>
          <w:szCs w:val="24"/>
        </w:rPr>
      </w:pPr>
    </w:p>
    <w:p w14:paraId="2DD18386" w14:textId="77777777" w:rsidR="00C32908"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The Greenlee School will build upon its award-winning reputation as a national center for excellence in research, teaching and service in advertising, journalism and mass communication and public relations. The School’s culture celebrates inclusivity and trains Greenlee graduates to be ethical practitioners, responsive leaders and global citizens. We will advance the discipline by creating and promoting path-breaking student and faculty activities that can engage the communities and stakeholders served by the Greenlee School. We will also enhance collaborative connections to the campus community by building linkages across interdisciplinary lines. And aligning with the institution’s land grant mission, we will solidify existing industry partnerships while cultivating new relationships that will expand the Greenlee School’s reach.  </w:t>
      </w:r>
    </w:p>
    <w:p w14:paraId="59AF6633" w14:textId="77777777" w:rsidR="00C32908" w:rsidRPr="00DE3078" w:rsidRDefault="00C32908" w:rsidP="00C32908">
      <w:pPr>
        <w:rPr>
          <w:rFonts w:ascii="Times New Roman" w:hAnsi="Times New Roman" w:cs="Times New Roman"/>
          <w:sz w:val="24"/>
          <w:szCs w:val="24"/>
        </w:rPr>
      </w:pPr>
    </w:p>
    <w:p w14:paraId="189C32AB" w14:textId="3B50868D" w:rsidR="0023624C" w:rsidRPr="00DE3078" w:rsidRDefault="00C32908" w:rsidP="00C32908">
      <w:pPr>
        <w:rPr>
          <w:rFonts w:ascii="Times New Roman" w:hAnsi="Times New Roman" w:cs="Times New Roman"/>
          <w:sz w:val="24"/>
          <w:szCs w:val="24"/>
        </w:rPr>
      </w:pPr>
      <w:r w:rsidRPr="00DE3078">
        <w:rPr>
          <w:rFonts w:ascii="Times New Roman" w:hAnsi="Times New Roman" w:cs="Times New Roman"/>
          <w:sz w:val="24"/>
          <w:szCs w:val="24"/>
        </w:rPr>
        <w:t xml:space="preserve">The specific goals of the School to promote excellence in executing its mission are placed into the categories of </w:t>
      </w:r>
      <w:r w:rsidRPr="00DE3078">
        <w:rPr>
          <w:rFonts w:ascii="Times New Roman" w:hAnsi="Times New Roman" w:cs="Times New Roman"/>
          <w:b/>
          <w:sz w:val="24"/>
          <w:szCs w:val="24"/>
        </w:rPr>
        <w:t>learning, discovery</w:t>
      </w:r>
      <w:r w:rsidRPr="00DE3078">
        <w:rPr>
          <w:rFonts w:ascii="Times New Roman" w:hAnsi="Times New Roman" w:cs="Times New Roman"/>
          <w:sz w:val="24"/>
          <w:szCs w:val="24"/>
        </w:rPr>
        <w:t xml:space="preserve"> and </w:t>
      </w:r>
      <w:r w:rsidRPr="00DE3078">
        <w:rPr>
          <w:rFonts w:ascii="Times New Roman" w:hAnsi="Times New Roman" w:cs="Times New Roman"/>
          <w:b/>
          <w:sz w:val="24"/>
          <w:szCs w:val="24"/>
        </w:rPr>
        <w:t xml:space="preserve">engagement </w:t>
      </w:r>
      <w:r w:rsidRPr="00DE3078">
        <w:rPr>
          <w:rFonts w:ascii="Times New Roman" w:hAnsi="Times New Roman" w:cs="Times New Roman"/>
          <w:sz w:val="24"/>
          <w:szCs w:val="24"/>
        </w:rPr>
        <w:t xml:space="preserve">as outlined below. For each goal we developed strategies for how we will achieve the goal and identified indicators to measure our success. </w:t>
      </w:r>
    </w:p>
    <w:p w14:paraId="2824BB43" w14:textId="2430B655" w:rsidR="0023624C" w:rsidRPr="00DE3078" w:rsidRDefault="0023624C" w:rsidP="00C32908">
      <w:pPr>
        <w:rPr>
          <w:rFonts w:ascii="Times New Roman" w:hAnsi="Times New Roman" w:cs="Times New Roman"/>
          <w:sz w:val="24"/>
          <w:szCs w:val="24"/>
        </w:rPr>
      </w:pPr>
      <w:r w:rsidRPr="00DE3078">
        <w:rPr>
          <w:rFonts w:ascii="Times New Roman" w:hAnsi="Times New Roman" w:cs="Times New Roman"/>
          <w:sz w:val="24"/>
          <w:szCs w:val="24"/>
        </w:rPr>
        <w:br w:type="page"/>
      </w:r>
    </w:p>
    <w:p w14:paraId="1CEECA72" w14:textId="77777777" w:rsidR="00C32908" w:rsidRPr="00DE3078" w:rsidRDefault="00C32908" w:rsidP="00B731E8">
      <w:pPr>
        <w:jc w:val="center"/>
        <w:rPr>
          <w:rFonts w:ascii="Times New Roman" w:hAnsi="Times New Roman" w:cs="Times New Roman"/>
          <w:b/>
          <w:sz w:val="24"/>
          <w:szCs w:val="24"/>
        </w:rPr>
      </w:pPr>
      <w:r w:rsidRPr="00DE3078">
        <w:rPr>
          <w:rFonts w:ascii="Times New Roman" w:hAnsi="Times New Roman" w:cs="Times New Roman"/>
          <w:b/>
          <w:sz w:val="24"/>
          <w:szCs w:val="24"/>
        </w:rPr>
        <w:lastRenderedPageBreak/>
        <w:t>LEARNING</w:t>
      </w:r>
    </w:p>
    <w:p w14:paraId="0FD92B31" w14:textId="77777777" w:rsidR="00C32908" w:rsidRPr="00DE3078" w:rsidRDefault="00C32908" w:rsidP="00C32908">
      <w:pPr>
        <w:rPr>
          <w:rFonts w:ascii="Times New Roman" w:hAnsi="Times New Roman" w:cs="Times New Roman"/>
          <w:sz w:val="24"/>
          <w:szCs w:val="24"/>
        </w:rPr>
      </w:pPr>
    </w:p>
    <w:p w14:paraId="195ABDFC" w14:textId="51721117" w:rsidR="00C32908" w:rsidRPr="00DE3078" w:rsidRDefault="00C32908" w:rsidP="00831072">
      <w:pPr>
        <w:jc w:val="both"/>
        <w:rPr>
          <w:rFonts w:ascii="Times New Roman" w:hAnsi="Times New Roman" w:cs="Times New Roman"/>
          <w:b/>
          <w:sz w:val="24"/>
          <w:szCs w:val="24"/>
        </w:rPr>
      </w:pPr>
      <w:r w:rsidRPr="00DE3078">
        <w:rPr>
          <w:rFonts w:ascii="Times New Roman" w:hAnsi="Times New Roman" w:cs="Times New Roman"/>
          <w:b/>
          <w:sz w:val="24"/>
          <w:szCs w:val="24"/>
        </w:rPr>
        <w:t>LEARNING GOAL I: Maintain an undergraduate curriculum responsive to the needs of students and potential employers, maintain a high quality of teaching, and develop and coordinate curriculum delivery to maximize available resources.</w:t>
      </w:r>
    </w:p>
    <w:p w14:paraId="49373574" w14:textId="77777777" w:rsidR="00C32908" w:rsidRPr="00DE3078" w:rsidRDefault="00C32908" w:rsidP="00C32908">
      <w:pPr>
        <w:rPr>
          <w:rFonts w:ascii="Times New Roman" w:hAnsi="Times New Roman" w:cs="Times New Roman"/>
          <w:sz w:val="24"/>
          <w:szCs w:val="24"/>
        </w:rPr>
      </w:pPr>
    </w:p>
    <w:p w14:paraId="660A72DD" w14:textId="7BC881E7" w:rsidR="00831072" w:rsidRPr="00DE3078" w:rsidRDefault="00831072" w:rsidP="001542CE">
      <w:pPr>
        <w:spacing w:after="80"/>
        <w:rPr>
          <w:sz w:val="24"/>
          <w:szCs w:val="24"/>
        </w:rPr>
      </w:pPr>
      <w:r w:rsidRPr="00DE3078">
        <w:rPr>
          <w:rFonts w:ascii="Times New Roman" w:hAnsi="Times New Roman" w:cs="Times New Roman"/>
          <w:b/>
          <w:sz w:val="24"/>
          <w:szCs w:val="24"/>
        </w:rPr>
        <w:t>Strategy A</w:t>
      </w:r>
      <w:r w:rsidR="00F94014" w:rsidRPr="00DE3078">
        <w:rPr>
          <w:rFonts w:ascii="Times New Roman" w:hAnsi="Times New Roman" w:cs="Times New Roman"/>
          <w:b/>
          <w:sz w:val="24"/>
          <w:szCs w:val="24"/>
        </w:rPr>
        <w:t>:</w:t>
      </w:r>
      <w:r w:rsidR="00F94014" w:rsidRPr="00DE3078">
        <w:rPr>
          <w:rFonts w:ascii="Times New Roman" w:hAnsi="Times New Roman" w:cs="Times New Roman"/>
          <w:sz w:val="24"/>
          <w:szCs w:val="24"/>
        </w:rPr>
        <w:t xml:space="preserve"> </w:t>
      </w:r>
      <w:r w:rsidRPr="00DE3078">
        <w:rPr>
          <w:rFonts w:ascii="Times New Roman" w:hAnsi="Times New Roman" w:cs="Times New Roman"/>
          <w:sz w:val="24"/>
          <w:szCs w:val="24"/>
        </w:rPr>
        <w:t xml:space="preserve">Emphasize applied knowledge appropriate for a </w:t>
      </w:r>
      <w:r w:rsidR="00E67C1B" w:rsidRPr="00DE3078">
        <w:rPr>
          <w:rFonts w:ascii="Times New Roman" w:hAnsi="Times New Roman" w:cs="Times New Roman"/>
          <w:sz w:val="24"/>
          <w:szCs w:val="24"/>
        </w:rPr>
        <w:t xml:space="preserve">professional school within a </w:t>
      </w:r>
      <w:r w:rsidRPr="00DE3078">
        <w:rPr>
          <w:rFonts w:ascii="Times New Roman" w:hAnsi="Times New Roman" w:cs="Times New Roman"/>
          <w:sz w:val="24"/>
          <w:szCs w:val="24"/>
        </w:rPr>
        <w:t>land-grant university.</w:t>
      </w:r>
    </w:p>
    <w:p w14:paraId="39E56C51" w14:textId="77777777" w:rsidR="00C32908" w:rsidRPr="00DE3078" w:rsidRDefault="00831072" w:rsidP="0093615D">
      <w:pPr>
        <w:ind w:firstLine="720"/>
        <w:rPr>
          <w:rFonts w:ascii="Times New Roman" w:hAnsi="Times New Roman" w:cs="Times New Roman"/>
          <w:i/>
          <w:sz w:val="24"/>
          <w:szCs w:val="24"/>
        </w:rPr>
      </w:pPr>
      <w:r w:rsidRPr="00DE3078">
        <w:rPr>
          <w:rFonts w:ascii="Times New Roman" w:hAnsi="Times New Roman" w:cs="Times New Roman"/>
          <w:i/>
          <w:sz w:val="24"/>
          <w:szCs w:val="24"/>
        </w:rPr>
        <w:t xml:space="preserve">Indicators: </w:t>
      </w:r>
    </w:p>
    <w:p w14:paraId="317925B6" w14:textId="487F4D79" w:rsidR="00831072" w:rsidRPr="00DE3078" w:rsidRDefault="00831072" w:rsidP="0093615D">
      <w:pPr>
        <w:pStyle w:val="ListParagraph"/>
        <w:numPr>
          <w:ilvl w:val="0"/>
          <w:numId w:val="2"/>
        </w:numPr>
        <w:rPr>
          <w:rFonts w:ascii="Times New Roman" w:hAnsi="Times New Roman" w:cs="Times New Roman"/>
          <w:sz w:val="24"/>
          <w:szCs w:val="24"/>
        </w:rPr>
      </w:pPr>
      <w:r w:rsidRPr="00DE3078">
        <w:rPr>
          <w:rFonts w:ascii="Times New Roman" w:hAnsi="Times New Roman" w:cs="Times New Roman"/>
          <w:sz w:val="24"/>
          <w:szCs w:val="24"/>
        </w:rPr>
        <w:t>A curriculum that maintains a mix of theory and skills-based courses.</w:t>
      </w:r>
    </w:p>
    <w:p w14:paraId="0FA87922" w14:textId="77777777" w:rsidR="00831072" w:rsidRPr="00DE3078" w:rsidRDefault="00831072" w:rsidP="0093615D">
      <w:pPr>
        <w:pStyle w:val="ListParagraph"/>
        <w:numPr>
          <w:ilvl w:val="0"/>
          <w:numId w:val="2"/>
        </w:numPr>
        <w:rPr>
          <w:rFonts w:ascii="Times New Roman" w:hAnsi="Times New Roman" w:cs="Times New Roman"/>
          <w:sz w:val="24"/>
          <w:szCs w:val="24"/>
        </w:rPr>
      </w:pPr>
      <w:r w:rsidRPr="00DE3078">
        <w:rPr>
          <w:rFonts w:ascii="Times New Roman" w:hAnsi="Times New Roman" w:cs="Times New Roman"/>
          <w:sz w:val="24"/>
          <w:szCs w:val="24"/>
        </w:rPr>
        <w:t>Productive working relationships with potential employers.</w:t>
      </w:r>
    </w:p>
    <w:p w14:paraId="4D3BC1CD" w14:textId="6FAC2418" w:rsidR="00831072" w:rsidRPr="00DE3078" w:rsidRDefault="00831072" w:rsidP="0093615D">
      <w:pPr>
        <w:pStyle w:val="ListParagraph"/>
        <w:numPr>
          <w:ilvl w:val="0"/>
          <w:numId w:val="2"/>
        </w:numPr>
        <w:rPr>
          <w:rFonts w:ascii="Times New Roman" w:hAnsi="Times New Roman" w:cs="Times New Roman"/>
          <w:sz w:val="24"/>
          <w:szCs w:val="24"/>
        </w:rPr>
      </w:pPr>
      <w:r w:rsidRPr="00DE3078">
        <w:rPr>
          <w:rFonts w:ascii="Times New Roman" w:hAnsi="Times New Roman" w:cs="Times New Roman"/>
          <w:sz w:val="24"/>
          <w:szCs w:val="24"/>
        </w:rPr>
        <w:t>A system to formalize partnerships and profes</w:t>
      </w:r>
      <w:r w:rsidR="00F94014" w:rsidRPr="00DE3078">
        <w:rPr>
          <w:rFonts w:ascii="Times New Roman" w:hAnsi="Times New Roman" w:cs="Times New Roman"/>
          <w:sz w:val="24"/>
          <w:szCs w:val="24"/>
        </w:rPr>
        <w:t xml:space="preserve">sional opportunities related to </w:t>
      </w:r>
      <w:r w:rsidRPr="00DE3078">
        <w:rPr>
          <w:rFonts w:ascii="Times New Roman" w:hAnsi="Times New Roman" w:cs="Times New Roman"/>
          <w:sz w:val="24"/>
          <w:szCs w:val="24"/>
        </w:rPr>
        <w:t>student internships</w:t>
      </w:r>
      <w:r w:rsidR="00162CDF" w:rsidRPr="00DE3078">
        <w:rPr>
          <w:rFonts w:ascii="Times New Roman" w:hAnsi="Times New Roman" w:cs="Times New Roman"/>
          <w:sz w:val="24"/>
          <w:szCs w:val="24"/>
        </w:rPr>
        <w:t>.</w:t>
      </w:r>
    </w:p>
    <w:p w14:paraId="0886B503" w14:textId="77777777" w:rsidR="00831072" w:rsidRPr="00DE3078" w:rsidRDefault="00831072" w:rsidP="00831072">
      <w:pPr>
        <w:ind w:left="1080"/>
        <w:rPr>
          <w:rFonts w:ascii="Times New Roman" w:hAnsi="Times New Roman" w:cs="Times New Roman"/>
          <w:i/>
          <w:sz w:val="24"/>
          <w:szCs w:val="24"/>
        </w:rPr>
      </w:pPr>
    </w:p>
    <w:p w14:paraId="2D590BE5" w14:textId="1849D3B3" w:rsidR="0093615D" w:rsidRPr="00DE3078" w:rsidRDefault="00F94014" w:rsidP="0093615D">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t>Strategy B:</w:t>
      </w:r>
      <w:r w:rsidRPr="00DE3078">
        <w:rPr>
          <w:rFonts w:ascii="Times New Roman" w:hAnsi="Times New Roman" w:cs="Times New Roman"/>
          <w:b/>
          <w:i/>
          <w:sz w:val="24"/>
          <w:szCs w:val="24"/>
        </w:rPr>
        <w:t xml:space="preserve"> </w:t>
      </w:r>
      <w:r w:rsidRPr="00DE3078">
        <w:rPr>
          <w:rFonts w:ascii="Times New Roman" w:hAnsi="Times New Roman" w:cs="Times New Roman"/>
          <w:sz w:val="24"/>
          <w:szCs w:val="24"/>
        </w:rPr>
        <w:t>Refine the curriculum to encourage integration and innovation in skills courses</w:t>
      </w:r>
      <w:r w:rsidR="00C31349" w:rsidRPr="00DE3078">
        <w:rPr>
          <w:rFonts w:ascii="Times New Roman" w:hAnsi="Times New Roman" w:cs="Times New Roman"/>
          <w:sz w:val="24"/>
          <w:szCs w:val="24"/>
        </w:rPr>
        <w:t>.</w:t>
      </w:r>
    </w:p>
    <w:p w14:paraId="1099B261" w14:textId="4C2A2589" w:rsidR="00F94014" w:rsidRPr="00DE3078" w:rsidRDefault="00F94014" w:rsidP="0093615D">
      <w:pPr>
        <w:ind w:firstLine="720"/>
        <w:rPr>
          <w:rFonts w:ascii="Times New Roman" w:eastAsia="Cambria" w:hAnsi="Times New Roman" w:cs="Times New Roman"/>
          <w:i/>
          <w:sz w:val="24"/>
          <w:szCs w:val="24"/>
        </w:rPr>
      </w:pPr>
      <w:r w:rsidRPr="00DE3078">
        <w:rPr>
          <w:rFonts w:ascii="Times New Roman" w:eastAsia="Cambria" w:hAnsi="Times New Roman" w:cs="Times New Roman"/>
          <w:i/>
          <w:sz w:val="24"/>
          <w:szCs w:val="24"/>
        </w:rPr>
        <w:t xml:space="preserve">Indicators: </w:t>
      </w:r>
    </w:p>
    <w:p w14:paraId="735CF792" w14:textId="29959175" w:rsidR="00F94014" w:rsidRPr="00DE3078" w:rsidRDefault="006F672E" w:rsidP="006F672E">
      <w:pPr>
        <w:pStyle w:val="ListParagraph"/>
        <w:numPr>
          <w:ilvl w:val="0"/>
          <w:numId w:val="3"/>
        </w:numPr>
        <w:rPr>
          <w:rFonts w:ascii="Times New Roman" w:eastAsia="Cambria" w:hAnsi="Times New Roman" w:cs="Times New Roman"/>
          <w:sz w:val="24"/>
          <w:szCs w:val="24"/>
        </w:rPr>
      </w:pPr>
      <w:r w:rsidRPr="00DE3078">
        <w:rPr>
          <w:rFonts w:ascii="Times New Roman" w:hAnsi="Times New Roman" w:cs="Times New Roman"/>
          <w:sz w:val="24"/>
          <w:szCs w:val="24"/>
        </w:rPr>
        <w:t xml:space="preserve">Explore new delivery methods, including </w:t>
      </w:r>
      <w:r>
        <w:rPr>
          <w:rFonts w:ascii="Times New Roman" w:hAnsi="Times New Roman" w:cs="Times New Roman"/>
          <w:sz w:val="24"/>
          <w:szCs w:val="24"/>
        </w:rPr>
        <w:t>distance education and/or a new major to respond</w:t>
      </w:r>
      <w:r w:rsidR="00162CDF" w:rsidRPr="00DE3078">
        <w:rPr>
          <w:rFonts w:ascii="Times New Roman" w:eastAsia="Cambria" w:hAnsi="Times New Roman" w:cs="Times New Roman"/>
          <w:sz w:val="24"/>
          <w:szCs w:val="24"/>
        </w:rPr>
        <w:t xml:space="preserve"> to the changing media environment</w:t>
      </w:r>
      <w:r w:rsidR="00F70C24" w:rsidRPr="00DE3078">
        <w:rPr>
          <w:rFonts w:ascii="Times New Roman" w:eastAsia="Cambria" w:hAnsi="Times New Roman" w:cs="Times New Roman"/>
          <w:sz w:val="24"/>
          <w:szCs w:val="24"/>
        </w:rPr>
        <w:t>.</w:t>
      </w:r>
    </w:p>
    <w:p w14:paraId="59430981" w14:textId="30AD59F9" w:rsidR="004E60F5" w:rsidRPr="00DE3078" w:rsidRDefault="004E60F5" w:rsidP="00AF645C">
      <w:pPr>
        <w:pStyle w:val="ListParagraph"/>
        <w:numPr>
          <w:ilvl w:val="0"/>
          <w:numId w:val="3"/>
        </w:numPr>
        <w:tabs>
          <w:tab w:val="left" w:pos="324"/>
        </w:tabs>
        <w:spacing w:before="6"/>
        <w:rPr>
          <w:rFonts w:ascii="Times New Roman" w:eastAsia="Cambria" w:hAnsi="Times New Roman" w:cs="Times New Roman"/>
          <w:sz w:val="24"/>
          <w:szCs w:val="24"/>
        </w:rPr>
      </w:pPr>
      <w:r w:rsidRPr="00DE3078">
        <w:rPr>
          <w:rFonts w:ascii="Times New Roman" w:eastAsia="Cambria" w:hAnsi="Times New Roman" w:cs="Times New Roman"/>
          <w:color w:val="000000" w:themeColor="text1"/>
          <w:sz w:val="24"/>
          <w:szCs w:val="24"/>
        </w:rPr>
        <w:t>Expand</w:t>
      </w:r>
      <w:r w:rsidR="003F3480" w:rsidRPr="00DE3078">
        <w:rPr>
          <w:rFonts w:ascii="Times New Roman" w:eastAsia="Cambria" w:hAnsi="Times New Roman" w:cs="Times New Roman"/>
          <w:color w:val="000000" w:themeColor="text1"/>
          <w:sz w:val="24"/>
          <w:szCs w:val="24"/>
        </w:rPr>
        <w:t>ed</w:t>
      </w:r>
      <w:r w:rsidRPr="00DE3078">
        <w:rPr>
          <w:rFonts w:ascii="Times New Roman" w:eastAsia="Cambria" w:hAnsi="Times New Roman" w:cs="Times New Roman"/>
          <w:color w:val="000000" w:themeColor="text1"/>
          <w:sz w:val="24"/>
          <w:szCs w:val="24"/>
        </w:rPr>
        <w:t xml:space="preserve"> offerings of short course intensives</w:t>
      </w:r>
      <w:r w:rsidR="00162CDF" w:rsidRPr="00DE3078">
        <w:rPr>
          <w:rFonts w:ascii="Times New Roman" w:eastAsia="Cambria" w:hAnsi="Times New Roman" w:cs="Times New Roman"/>
          <w:color w:val="000000" w:themeColor="text1"/>
          <w:sz w:val="24"/>
          <w:szCs w:val="24"/>
        </w:rPr>
        <w:t xml:space="preserve"> that provide cutting-edge skills</w:t>
      </w:r>
      <w:r w:rsidRPr="00DE3078">
        <w:rPr>
          <w:rFonts w:ascii="Times New Roman" w:eastAsia="Cambria" w:hAnsi="Times New Roman" w:cs="Times New Roman"/>
          <w:color w:val="000000" w:themeColor="text1"/>
          <w:sz w:val="24"/>
          <w:szCs w:val="24"/>
        </w:rPr>
        <w:t>.</w:t>
      </w:r>
    </w:p>
    <w:p w14:paraId="2186DF09" w14:textId="77777777" w:rsidR="00F94014" w:rsidRPr="00DE3078" w:rsidRDefault="00F94014" w:rsidP="00AF645C">
      <w:pPr>
        <w:pStyle w:val="ListParagraph"/>
        <w:numPr>
          <w:ilvl w:val="0"/>
          <w:numId w:val="3"/>
        </w:numPr>
        <w:tabs>
          <w:tab w:val="left" w:pos="324"/>
        </w:tabs>
        <w:spacing w:before="6"/>
        <w:rPr>
          <w:rFonts w:ascii="Times New Roman" w:eastAsia="Cambria" w:hAnsi="Times New Roman" w:cs="Times New Roman"/>
          <w:sz w:val="24"/>
          <w:szCs w:val="24"/>
        </w:rPr>
      </w:pPr>
      <w:r w:rsidRPr="00DE3078">
        <w:rPr>
          <w:rFonts w:ascii="Times New Roman" w:eastAsia="Cambria" w:hAnsi="Times New Roman" w:cs="Times New Roman"/>
          <w:sz w:val="24"/>
          <w:szCs w:val="24"/>
        </w:rPr>
        <w:t>Similar course and credit requirements for each major, consistent with ACEJMC standards.</w:t>
      </w:r>
    </w:p>
    <w:p w14:paraId="4E2712AB" w14:textId="77777777" w:rsidR="00F94014" w:rsidRPr="00DE3078" w:rsidRDefault="00F94014" w:rsidP="00F94014">
      <w:pPr>
        <w:pStyle w:val="TableParagraph"/>
        <w:spacing w:before="6" w:line="252" w:lineRule="auto"/>
        <w:ind w:right="625"/>
        <w:rPr>
          <w:rFonts w:ascii="Times New Roman" w:hAnsi="Times New Roman" w:cs="Times New Roman"/>
          <w:i/>
          <w:sz w:val="24"/>
          <w:szCs w:val="24"/>
        </w:rPr>
      </w:pPr>
    </w:p>
    <w:p w14:paraId="505B0E93" w14:textId="06BDFEDC" w:rsidR="00F94014" w:rsidRPr="00DE3078" w:rsidRDefault="00F94014" w:rsidP="0093615D">
      <w:pPr>
        <w:pStyle w:val="TableParagraph"/>
        <w:spacing w:after="80" w:line="252" w:lineRule="auto"/>
        <w:ind w:right="625"/>
        <w:rPr>
          <w:rFonts w:ascii="Times New Roman" w:hAnsi="Times New Roman" w:cs="Times New Roman"/>
          <w:sz w:val="24"/>
          <w:szCs w:val="24"/>
        </w:rPr>
      </w:pPr>
      <w:r w:rsidRPr="00DE3078">
        <w:rPr>
          <w:rFonts w:ascii="Times New Roman" w:hAnsi="Times New Roman" w:cs="Times New Roman"/>
          <w:b/>
          <w:sz w:val="24"/>
          <w:szCs w:val="24"/>
        </w:rPr>
        <w:t>Strategy C:</w:t>
      </w:r>
      <w:r w:rsidRPr="00DE3078">
        <w:rPr>
          <w:rFonts w:ascii="Times New Roman" w:hAnsi="Times New Roman" w:cs="Times New Roman"/>
          <w:b/>
          <w:i/>
          <w:sz w:val="24"/>
          <w:szCs w:val="24"/>
        </w:rPr>
        <w:t xml:space="preserve"> </w:t>
      </w:r>
      <w:r w:rsidRPr="00DE3078">
        <w:rPr>
          <w:rFonts w:ascii="Times New Roman" w:hAnsi="Times New Roman" w:cs="Times New Roman"/>
          <w:sz w:val="24"/>
          <w:szCs w:val="24"/>
        </w:rPr>
        <w:t xml:space="preserve">Continue incorporating learning outcomes developed by the faculty </w:t>
      </w:r>
      <w:r w:rsidR="00C31349" w:rsidRPr="00DE3078">
        <w:rPr>
          <w:rFonts w:ascii="Times New Roman" w:hAnsi="Times New Roman" w:cs="Times New Roman"/>
          <w:sz w:val="24"/>
          <w:szCs w:val="24"/>
        </w:rPr>
        <w:t>(</w:t>
      </w:r>
      <w:r w:rsidRPr="00DE3078">
        <w:rPr>
          <w:rFonts w:ascii="Times New Roman" w:hAnsi="Times New Roman" w:cs="Times New Roman"/>
          <w:sz w:val="24"/>
          <w:szCs w:val="24"/>
        </w:rPr>
        <w:t>in accordance with ACEJMC standards</w:t>
      </w:r>
      <w:r w:rsidR="00C31349" w:rsidRPr="00DE3078">
        <w:rPr>
          <w:rFonts w:ascii="Times New Roman" w:hAnsi="Times New Roman" w:cs="Times New Roman"/>
          <w:sz w:val="24"/>
          <w:szCs w:val="24"/>
        </w:rPr>
        <w:t>)</w:t>
      </w:r>
      <w:r w:rsidRPr="00DE3078">
        <w:rPr>
          <w:rFonts w:ascii="Times New Roman" w:hAnsi="Times New Roman" w:cs="Times New Roman"/>
          <w:sz w:val="24"/>
          <w:szCs w:val="24"/>
        </w:rPr>
        <w:t xml:space="preserve"> into courses and other methods of curriculum delivery.</w:t>
      </w:r>
    </w:p>
    <w:p w14:paraId="504AFA3D" w14:textId="77777777" w:rsidR="00F94014" w:rsidRPr="00DE3078" w:rsidRDefault="00F94014" w:rsidP="0093615D">
      <w:pPr>
        <w:rPr>
          <w:rFonts w:ascii="Times New Roman" w:hAnsi="Times New Roman" w:cs="Times New Roman"/>
          <w:i/>
          <w:sz w:val="24"/>
          <w:szCs w:val="24"/>
        </w:rPr>
      </w:pPr>
      <w:r w:rsidRPr="00DE3078">
        <w:rPr>
          <w:rFonts w:ascii="Times New Roman" w:hAnsi="Times New Roman" w:cs="Times New Roman"/>
          <w:b/>
          <w:i/>
          <w:sz w:val="24"/>
          <w:szCs w:val="24"/>
        </w:rPr>
        <w:tab/>
      </w:r>
      <w:r w:rsidRPr="00DE3078">
        <w:rPr>
          <w:rFonts w:ascii="Times New Roman" w:hAnsi="Times New Roman" w:cs="Times New Roman"/>
          <w:i/>
          <w:sz w:val="24"/>
          <w:szCs w:val="24"/>
        </w:rPr>
        <w:t xml:space="preserve">Indicators: </w:t>
      </w:r>
    </w:p>
    <w:p w14:paraId="676ED205" w14:textId="77777777" w:rsidR="00F94014" w:rsidRPr="00DE3078" w:rsidRDefault="00F94014" w:rsidP="0093615D">
      <w:pPr>
        <w:pStyle w:val="TableParagraph"/>
        <w:numPr>
          <w:ilvl w:val="0"/>
          <w:numId w:val="4"/>
        </w:numPr>
        <w:spacing w:before="6" w:line="254" w:lineRule="auto"/>
        <w:ind w:right="409"/>
        <w:rPr>
          <w:rFonts w:ascii="Times New Roman" w:eastAsia="Cambria" w:hAnsi="Times New Roman" w:cs="Times New Roman"/>
          <w:sz w:val="24"/>
          <w:szCs w:val="24"/>
        </w:rPr>
      </w:pPr>
      <w:r w:rsidRPr="00DE3078">
        <w:rPr>
          <w:rFonts w:ascii="Times New Roman" w:eastAsia="Cambria" w:hAnsi="Times New Roman" w:cs="Times New Roman"/>
          <w:sz w:val="24"/>
          <w:szCs w:val="24"/>
        </w:rPr>
        <w:t xml:space="preserve">Maintenance of an </w:t>
      </w:r>
      <w:proofErr w:type="gramStart"/>
      <w:r w:rsidRPr="00DE3078">
        <w:rPr>
          <w:rFonts w:ascii="Times New Roman" w:eastAsia="Cambria" w:hAnsi="Times New Roman" w:cs="Times New Roman"/>
          <w:sz w:val="24"/>
          <w:szCs w:val="24"/>
        </w:rPr>
        <w:t>outcomes</w:t>
      </w:r>
      <w:proofErr w:type="gramEnd"/>
      <w:r w:rsidRPr="00DE3078">
        <w:rPr>
          <w:rFonts w:ascii="Times New Roman" w:eastAsia="Cambria" w:hAnsi="Times New Roman" w:cs="Times New Roman"/>
          <w:sz w:val="24"/>
          <w:szCs w:val="24"/>
        </w:rPr>
        <w:t xml:space="preserve"> assessment plan.</w:t>
      </w:r>
    </w:p>
    <w:p w14:paraId="217BFE2F" w14:textId="77777777" w:rsidR="00F94014" w:rsidRPr="00DE3078" w:rsidRDefault="00F94014" w:rsidP="0093615D">
      <w:pPr>
        <w:pStyle w:val="TableParagraph"/>
        <w:numPr>
          <w:ilvl w:val="0"/>
          <w:numId w:val="4"/>
        </w:numPr>
        <w:spacing w:before="6" w:line="254" w:lineRule="auto"/>
        <w:ind w:right="409"/>
        <w:rPr>
          <w:rFonts w:ascii="Times New Roman" w:eastAsia="Cambria" w:hAnsi="Times New Roman" w:cs="Times New Roman"/>
          <w:sz w:val="24"/>
          <w:szCs w:val="24"/>
        </w:rPr>
      </w:pPr>
      <w:r w:rsidRPr="00DE3078">
        <w:rPr>
          <w:rFonts w:ascii="Times New Roman" w:eastAsia="Cambria" w:hAnsi="Times New Roman" w:cs="Times New Roman"/>
          <w:sz w:val="24"/>
          <w:szCs w:val="24"/>
        </w:rPr>
        <w:t>Evaluation of outcomes assessment plan to improve curriculum and instruction.</w:t>
      </w:r>
    </w:p>
    <w:p w14:paraId="36E3C113" w14:textId="7B70C518" w:rsidR="00F94014" w:rsidRPr="00DE3078" w:rsidRDefault="00F94014" w:rsidP="00F94014">
      <w:pPr>
        <w:pStyle w:val="TableParagraph"/>
        <w:keepNext/>
        <w:keepLines/>
        <w:numPr>
          <w:ilvl w:val="0"/>
          <w:numId w:val="4"/>
        </w:numPr>
        <w:spacing w:before="6" w:line="254" w:lineRule="auto"/>
        <w:ind w:right="409"/>
        <w:outlineLvl w:val="4"/>
        <w:rPr>
          <w:rFonts w:ascii="Times New Roman" w:eastAsia="Cambria" w:hAnsi="Times New Roman" w:cs="Times New Roman"/>
          <w:sz w:val="24"/>
          <w:szCs w:val="24"/>
        </w:rPr>
      </w:pPr>
      <w:r w:rsidRPr="00DE3078">
        <w:rPr>
          <w:rFonts w:ascii="Times New Roman" w:eastAsia="Cambria" w:hAnsi="Times New Roman" w:cs="Times New Roman"/>
          <w:sz w:val="24"/>
          <w:szCs w:val="24"/>
        </w:rPr>
        <w:t>Comply with state requirements for continuous improvement plan</w:t>
      </w:r>
      <w:r w:rsidR="00162CDF" w:rsidRPr="00DE3078">
        <w:rPr>
          <w:rFonts w:ascii="Times New Roman" w:eastAsia="Cambria" w:hAnsi="Times New Roman" w:cs="Times New Roman"/>
          <w:sz w:val="24"/>
          <w:szCs w:val="24"/>
        </w:rPr>
        <w:t>s</w:t>
      </w:r>
      <w:r w:rsidRPr="00DE3078">
        <w:rPr>
          <w:rFonts w:ascii="Times New Roman" w:eastAsia="Cambria" w:hAnsi="Times New Roman" w:cs="Times New Roman"/>
          <w:sz w:val="24"/>
          <w:szCs w:val="24"/>
        </w:rPr>
        <w:t xml:space="preserve"> for </w:t>
      </w:r>
      <w:r w:rsidR="00162CDF" w:rsidRPr="00DE3078">
        <w:rPr>
          <w:rFonts w:ascii="Times New Roman" w:eastAsia="Cambria" w:hAnsi="Times New Roman" w:cs="Times New Roman"/>
          <w:sz w:val="24"/>
          <w:szCs w:val="24"/>
        </w:rPr>
        <w:t xml:space="preserve">appropriate </w:t>
      </w:r>
      <w:r w:rsidRPr="00DE3078">
        <w:rPr>
          <w:rFonts w:ascii="Times New Roman" w:eastAsia="Cambria" w:hAnsi="Times New Roman" w:cs="Times New Roman"/>
          <w:sz w:val="24"/>
          <w:szCs w:val="24"/>
        </w:rPr>
        <w:t>courses.</w:t>
      </w:r>
    </w:p>
    <w:p w14:paraId="5A72D5A9" w14:textId="77777777" w:rsidR="00F94014" w:rsidRPr="00DE3078" w:rsidRDefault="00F94014" w:rsidP="00F94014">
      <w:pPr>
        <w:rPr>
          <w:rFonts w:ascii="Times New Roman" w:hAnsi="Times New Roman" w:cs="Times New Roman"/>
          <w:sz w:val="24"/>
          <w:szCs w:val="24"/>
        </w:rPr>
      </w:pPr>
    </w:p>
    <w:p w14:paraId="59D59C6A" w14:textId="2D88A6D5" w:rsidR="00F94014" w:rsidRPr="00DE3078" w:rsidRDefault="00F94014" w:rsidP="0093615D">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t>Strategy D:</w:t>
      </w:r>
      <w:r w:rsidRPr="00DE3078">
        <w:rPr>
          <w:rFonts w:ascii="Times New Roman" w:hAnsi="Times New Roman" w:cs="Times New Roman"/>
          <w:b/>
          <w:i/>
          <w:sz w:val="24"/>
          <w:szCs w:val="24"/>
        </w:rPr>
        <w:t xml:space="preserve"> </w:t>
      </w:r>
      <w:r w:rsidRPr="00DE3078">
        <w:rPr>
          <w:rFonts w:ascii="Times New Roman" w:eastAsia="Cambria" w:hAnsi="Times New Roman" w:cs="Times New Roman"/>
          <w:sz w:val="24"/>
          <w:szCs w:val="24"/>
        </w:rPr>
        <w:t>Provide a capstone experience evaluated by industry professionals and used as an indicator of industry needs.</w:t>
      </w:r>
    </w:p>
    <w:p w14:paraId="72DE7A54" w14:textId="77777777" w:rsidR="00F94014" w:rsidRPr="00DE3078" w:rsidRDefault="00F94014" w:rsidP="0093615D">
      <w:pPr>
        <w:rPr>
          <w:rFonts w:ascii="Times New Roman" w:eastAsia="Cambria" w:hAnsi="Times New Roman" w:cs="Times New Roman"/>
          <w:i/>
          <w:sz w:val="24"/>
          <w:szCs w:val="24"/>
        </w:rPr>
      </w:pPr>
      <w:r w:rsidRPr="00DE3078">
        <w:rPr>
          <w:rFonts w:ascii="Times New Roman" w:eastAsia="Cambria" w:hAnsi="Times New Roman" w:cs="Times New Roman"/>
          <w:sz w:val="24"/>
          <w:szCs w:val="24"/>
        </w:rPr>
        <w:tab/>
      </w:r>
      <w:r w:rsidRPr="00DE3078">
        <w:rPr>
          <w:rFonts w:ascii="Times New Roman" w:eastAsia="Cambria" w:hAnsi="Times New Roman" w:cs="Times New Roman"/>
          <w:i/>
          <w:sz w:val="24"/>
          <w:szCs w:val="24"/>
        </w:rPr>
        <w:t xml:space="preserve">Indicators: </w:t>
      </w:r>
    </w:p>
    <w:p w14:paraId="5C07E7F8" w14:textId="77777777" w:rsidR="00F94014" w:rsidRPr="00DE3078" w:rsidRDefault="00F94014" w:rsidP="0093615D">
      <w:pPr>
        <w:pStyle w:val="ListParagraph"/>
        <w:numPr>
          <w:ilvl w:val="0"/>
          <w:numId w:val="5"/>
        </w:numPr>
        <w:rPr>
          <w:rFonts w:ascii="Times New Roman" w:hAnsi="Times New Roman" w:cs="Times New Roman"/>
          <w:sz w:val="24"/>
          <w:szCs w:val="24"/>
        </w:rPr>
      </w:pPr>
      <w:r w:rsidRPr="00DE3078">
        <w:rPr>
          <w:rFonts w:ascii="Times New Roman" w:hAnsi="Times New Roman" w:cs="Times New Roman"/>
          <w:sz w:val="24"/>
          <w:szCs w:val="24"/>
        </w:rPr>
        <w:t>Internship data gathered from students to provide indirect measures.</w:t>
      </w:r>
    </w:p>
    <w:p w14:paraId="365AEDE2" w14:textId="69FA0AFF" w:rsidR="00F94014" w:rsidRPr="00DE3078" w:rsidRDefault="00F94014" w:rsidP="00AF645C">
      <w:pPr>
        <w:pStyle w:val="ListParagraph"/>
        <w:numPr>
          <w:ilvl w:val="0"/>
          <w:numId w:val="5"/>
        </w:numPr>
        <w:rPr>
          <w:rFonts w:ascii="Times New Roman" w:hAnsi="Times New Roman" w:cs="Times New Roman"/>
          <w:sz w:val="24"/>
          <w:szCs w:val="24"/>
        </w:rPr>
      </w:pPr>
      <w:r w:rsidRPr="00DE3078">
        <w:rPr>
          <w:rFonts w:ascii="Times New Roman" w:hAnsi="Times New Roman" w:cs="Times New Roman"/>
          <w:sz w:val="24"/>
          <w:szCs w:val="24"/>
        </w:rPr>
        <w:t>Internship data gathered from employers to provide direct measures.</w:t>
      </w:r>
    </w:p>
    <w:p w14:paraId="5964DA4E" w14:textId="0618E865" w:rsidR="00F94014" w:rsidRPr="00DE3078" w:rsidRDefault="00F94014" w:rsidP="00AF645C">
      <w:pPr>
        <w:pStyle w:val="ListParagraph"/>
        <w:numPr>
          <w:ilvl w:val="0"/>
          <w:numId w:val="5"/>
        </w:numPr>
        <w:rPr>
          <w:rFonts w:ascii="Times New Roman" w:hAnsi="Times New Roman" w:cs="Times New Roman"/>
          <w:sz w:val="24"/>
          <w:szCs w:val="24"/>
        </w:rPr>
      </w:pPr>
      <w:r w:rsidRPr="00DE3078">
        <w:rPr>
          <w:rFonts w:ascii="Times New Roman" w:hAnsi="Times New Roman" w:cs="Times New Roman"/>
          <w:sz w:val="24"/>
          <w:szCs w:val="24"/>
        </w:rPr>
        <w:t xml:space="preserve">Evaluation of internship data to </w:t>
      </w:r>
      <w:r w:rsidR="00B3385E" w:rsidRPr="00DE3078">
        <w:rPr>
          <w:rFonts w:ascii="Times New Roman" w:hAnsi="Times New Roman" w:cs="Times New Roman"/>
          <w:sz w:val="24"/>
          <w:szCs w:val="24"/>
        </w:rPr>
        <w:t>facilitate</w:t>
      </w:r>
      <w:r w:rsidRPr="00DE3078">
        <w:rPr>
          <w:rFonts w:ascii="Times New Roman" w:hAnsi="Times New Roman" w:cs="Times New Roman"/>
          <w:sz w:val="24"/>
          <w:szCs w:val="24"/>
        </w:rPr>
        <w:t xml:space="preserve"> curriculum</w:t>
      </w:r>
      <w:r w:rsidR="00B3385E" w:rsidRPr="00DE3078">
        <w:rPr>
          <w:rFonts w:ascii="Times New Roman" w:hAnsi="Times New Roman" w:cs="Times New Roman"/>
          <w:sz w:val="24"/>
          <w:szCs w:val="24"/>
        </w:rPr>
        <w:t xml:space="preserve"> adaptation</w:t>
      </w:r>
      <w:r w:rsidRPr="00DE3078">
        <w:rPr>
          <w:rFonts w:ascii="Times New Roman" w:hAnsi="Times New Roman" w:cs="Times New Roman"/>
          <w:sz w:val="24"/>
          <w:szCs w:val="24"/>
        </w:rPr>
        <w:t>.</w:t>
      </w:r>
    </w:p>
    <w:p w14:paraId="0D17CF0F" w14:textId="77777777" w:rsidR="00F94014" w:rsidRPr="00DE3078" w:rsidRDefault="00F94014" w:rsidP="00F94014">
      <w:pPr>
        <w:rPr>
          <w:rFonts w:ascii="Times New Roman" w:hAnsi="Times New Roman" w:cs="Times New Roman"/>
          <w:sz w:val="24"/>
          <w:szCs w:val="24"/>
        </w:rPr>
      </w:pPr>
    </w:p>
    <w:p w14:paraId="7747C1A6" w14:textId="15C00781" w:rsidR="00F94014" w:rsidRPr="00DE3078" w:rsidRDefault="00F94014" w:rsidP="0093615D">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t>Strategy E:</w:t>
      </w:r>
      <w:r w:rsidRPr="00DE3078">
        <w:rPr>
          <w:rFonts w:ascii="Times New Roman" w:hAnsi="Times New Roman" w:cs="Times New Roman"/>
          <w:b/>
          <w:i/>
          <w:sz w:val="24"/>
          <w:szCs w:val="24"/>
        </w:rPr>
        <w:t xml:space="preserve"> </w:t>
      </w:r>
      <w:r w:rsidRPr="00DE3078">
        <w:rPr>
          <w:rFonts w:ascii="Times New Roman" w:eastAsia="Cambria" w:hAnsi="Times New Roman" w:cs="Times New Roman"/>
          <w:sz w:val="24"/>
          <w:szCs w:val="24"/>
        </w:rPr>
        <w:t>Continue successful efforts to offer an inclusive curriculum that values</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diversity and incorporates multicultural</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viewpoints in courses.</w:t>
      </w:r>
    </w:p>
    <w:p w14:paraId="16DD0394" w14:textId="77777777" w:rsidR="00F94014" w:rsidRPr="00DE3078" w:rsidRDefault="00F94014" w:rsidP="00F94014">
      <w:pPr>
        <w:rPr>
          <w:rFonts w:ascii="Times New Roman" w:eastAsia="Cambria" w:hAnsi="Times New Roman" w:cs="Times New Roman"/>
          <w:i/>
          <w:sz w:val="24"/>
          <w:szCs w:val="24"/>
        </w:rPr>
      </w:pPr>
      <w:r w:rsidRPr="00DE3078">
        <w:rPr>
          <w:rFonts w:ascii="Times New Roman" w:eastAsia="Cambria" w:hAnsi="Times New Roman" w:cs="Times New Roman"/>
          <w:sz w:val="24"/>
          <w:szCs w:val="24"/>
        </w:rPr>
        <w:tab/>
      </w:r>
      <w:r w:rsidRPr="00DE3078">
        <w:rPr>
          <w:rFonts w:ascii="Times New Roman" w:eastAsia="Cambria" w:hAnsi="Times New Roman" w:cs="Times New Roman"/>
          <w:i/>
          <w:sz w:val="24"/>
          <w:szCs w:val="24"/>
        </w:rPr>
        <w:t xml:space="preserve">Indicators: </w:t>
      </w:r>
    </w:p>
    <w:p w14:paraId="37DF0B6D" w14:textId="5B0C8716" w:rsidR="00F94014" w:rsidRPr="00DE3078" w:rsidRDefault="00F2019F" w:rsidP="00AF645C">
      <w:pPr>
        <w:pStyle w:val="ListParagraph"/>
        <w:numPr>
          <w:ilvl w:val="0"/>
          <w:numId w:val="6"/>
        </w:numPr>
        <w:rPr>
          <w:rFonts w:ascii="Times New Roman" w:hAnsi="Times New Roman" w:cs="Times New Roman"/>
          <w:sz w:val="24"/>
          <w:szCs w:val="24"/>
        </w:rPr>
      </w:pPr>
      <w:r w:rsidRPr="00DE3078">
        <w:rPr>
          <w:rFonts w:ascii="Times New Roman" w:hAnsi="Times New Roman" w:cs="Times New Roman"/>
          <w:sz w:val="24"/>
          <w:szCs w:val="24"/>
        </w:rPr>
        <w:t>Implement diversity a</w:t>
      </w:r>
      <w:r w:rsidR="00BA6249" w:rsidRPr="00DE3078">
        <w:rPr>
          <w:rFonts w:ascii="Times New Roman" w:hAnsi="Times New Roman" w:cs="Times New Roman"/>
          <w:sz w:val="24"/>
          <w:szCs w:val="24"/>
        </w:rPr>
        <w:t xml:space="preserve">ssessment plans and </w:t>
      </w:r>
      <w:r w:rsidR="00F24E81" w:rsidRPr="00DE3078">
        <w:rPr>
          <w:rFonts w:ascii="Times New Roman" w:hAnsi="Times New Roman" w:cs="Times New Roman"/>
          <w:sz w:val="24"/>
          <w:szCs w:val="24"/>
        </w:rPr>
        <w:t>Greenlee climate survey</w:t>
      </w:r>
      <w:r w:rsidR="00C31349" w:rsidRPr="00DE3078">
        <w:rPr>
          <w:rFonts w:ascii="Times New Roman" w:hAnsi="Times New Roman" w:cs="Times New Roman"/>
          <w:sz w:val="24"/>
          <w:szCs w:val="24"/>
        </w:rPr>
        <w:t>.</w:t>
      </w:r>
    </w:p>
    <w:p w14:paraId="02C61318" w14:textId="09A0DC53" w:rsidR="00F94014" w:rsidRPr="00DE3078" w:rsidRDefault="00F242AF" w:rsidP="00AF645C">
      <w:pPr>
        <w:pStyle w:val="ListParagraph"/>
        <w:numPr>
          <w:ilvl w:val="0"/>
          <w:numId w:val="6"/>
        </w:numPr>
        <w:rPr>
          <w:rFonts w:ascii="Times New Roman" w:hAnsi="Times New Roman" w:cs="Times New Roman"/>
          <w:sz w:val="24"/>
          <w:szCs w:val="24"/>
        </w:rPr>
      </w:pPr>
      <w:r w:rsidRPr="00DE3078">
        <w:rPr>
          <w:rFonts w:ascii="Times New Roman" w:hAnsi="Times New Roman" w:cs="Times New Roman"/>
          <w:sz w:val="24"/>
          <w:szCs w:val="24"/>
        </w:rPr>
        <w:t>C</w:t>
      </w:r>
      <w:r w:rsidR="00F94014" w:rsidRPr="00DE3078">
        <w:rPr>
          <w:rFonts w:ascii="Times New Roman" w:hAnsi="Times New Roman" w:cs="Times New Roman"/>
          <w:sz w:val="24"/>
          <w:szCs w:val="24"/>
        </w:rPr>
        <w:t>ourse mapping to track student exposure to diversity topics.</w:t>
      </w:r>
    </w:p>
    <w:p w14:paraId="03D71F91" w14:textId="5D7B49B4" w:rsidR="00F94014" w:rsidRPr="00DE3078" w:rsidRDefault="00C60269" w:rsidP="00AF645C">
      <w:pPr>
        <w:pStyle w:val="ListParagraph"/>
        <w:numPr>
          <w:ilvl w:val="0"/>
          <w:numId w:val="6"/>
        </w:numPr>
        <w:rPr>
          <w:rFonts w:ascii="Times New Roman" w:hAnsi="Times New Roman" w:cs="Times New Roman"/>
          <w:sz w:val="24"/>
          <w:szCs w:val="24"/>
        </w:rPr>
      </w:pPr>
      <w:r w:rsidRPr="00DE3078">
        <w:rPr>
          <w:rFonts w:ascii="Times New Roman" w:hAnsi="Times New Roman" w:cs="Times New Roman"/>
          <w:sz w:val="24"/>
          <w:szCs w:val="24"/>
        </w:rPr>
        <w:t>I</w:t>
      </w:r>
      <w:r w:rsidR="00F94014" w:rsidRPr="00DE3078">
        <w:rPr>
          <w:rFonts w:ascii="Times New Roman" w:hAnsi="Times New Roman" w:cs="Times New Roman"/>
          <w:sz w:val="24"/>
          <w:szCs w:val="24"/>
        </w:rPr>
        <w:t>ndustry assessment of students’ diversity awareness in capstone course evaluations.</w:t>
      </w:r>
    </w:p>
    <w:p w14:paraId="0AD560C6" w14:textId="737ECECF" w:rsidR="00F94014" w:rsidRPr="00DE3078" w:rsidRDefault="00F94014" w:rsidP="0093615D">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lastRenderedPageBreak/>
        <w:t xml:space="preserve">Strategy F: </w:t>
      </w:r>
      <w:r w:rsidRPr="00DE3078">
        <w:rPr>
          <w:rFonts w:ascii="Times New Roman" w:eastAsia="Cambria" w:hAnsi="Times New Roman" w:cs="Times New Roman"/>
          <w:sz w:val="24"/>
          <w:szCs w:val="24"/>
        </w:rPr>
        <w:t>Provide appropriate facilities, technology and</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technological support for instruction and</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administration.</w:t>
      </w:r>
    </w:p>
    <w:p w14:paraId="0ED3160B" w14:textId="2950788C" w:rsidR="00BA6249" w:rsidRPr="00DE3078" w:rsidRDefault="00F94014" w:rsidP="002642F9">
      <w:pPr>
        <w:ind w:firstLine="720"/>
        <w:rPr>
          <w:rFonts w:ascii="Times New Roman" w:eastAsia="Cambria" w:hAnsi="Times New Roman" w:cs="Times New Roman"/>
          <w:i/>
          <w:sz w:val="24"/>
          <w:szCs w:val="24"/>
        </w:rPr>
      </w:pPr>
      <w:r w:rsidRPr="00DE3078">
        <w:rPr>
          <w:rFonts w:ascii="Times New Roman" w:eastAsia="Cambria" w:hAnsi="Times New Roman" w:cs="Times New Roman"/>
          <w:i/>
          <w:sz w:val="24"/>
          <w:szCs w:val="24"/>
        </w:rPr>
        <w:t xml:space="preserve">Indicators: </w:t>
      </w:r>
    </w:p>
    <w:p w14:paraId="31CFA91B" w14:textId="7C5CDD46" w:rsidR="00F94014" w:rsidRPr="00DE3078" w:rsidRDefault="00F167C6" w:rsidP="00AF645C">
      <w:pPr>
        <w:pStyle w:val="ListParagraph"/>
        <w:numPr>
          <w:ilvl w:val="0"/>
          <w:numId w:val="7"/>
        </w:numPr>
        <w:rPr>
          <w:rFonts w:ascii="Times New Roman" w:hAnsi="Times New Roman" w:cs="Times New Roman"/>
          <w:sz w:val="24"/>
          <w:szCs w:val="24"/>
        </w:rPr>
      </w:pPr>
      <w:r w:rsidRPr="00DE3078">
        <w:rPr>
          <w:rFonts w:ascii="Times New Roman" w:hAnsi="Times New Roman" w:cs="Times New Roman"/>
          <w:sz w:val="24"/>
          <w:szCs w:val="24"/>
        </w:rPr>
        <w:t>Efforts to advocate</w:t>
      </w:r>
      <w:r w:rsidR="00E64FA0" w:rsidRPr="00DE3078">
        <w:rPr>
          <w:rFonts w:ascii="Times New Roman" w:hAnsi="Times New Roman" w:cs="Times New Roman"/>
          <w:sz w:val="24"/>
          <w:szCs w:val="24"/>
        </w:rPr>
        <w:t xml:space="preserve"> for </w:t>
      </w:r>
      <w:r w:rsidR="00C3077B" w:rsidRPr="00DE3078">
        <w:rPr>
          <w:rFonts w:ascii="Times New Roman" w:hAnsi="Times New Roman" w:cs="Times New Roman"/>
          <w:sz w:val="24"/>
          <w:szCs w:val="24"/>
        </w:rPr>
        <w:t>Hamilton Hall space/lab renovations</w:t>
      </w:r>
      <w:r w:rsidR="00F94014" w:rsidRPr="00DE3078">
        <w:rPr>
          <w:rFonts w:ascii="Times New Roman" w:hAnsi="Times New Roman" w:cs="Times New Roman"/>
          <w:sz w:val="24"/>
          <w:szCs w:val="24"/>
        </w:rPr>
        <w:t>.</w:t>
      </w:r>
    </w:p>
    <w:p w14:paraId="254F65DA" w14:textId="3884BC24" w:rsidR="00F94014" w:rsidRPr="00DE3078" w:rsidRDefault="006F672E" w:rsidP="00AF645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Seek a</w:t>
      </w:r>
      <w:r w:rsidR="00F94014" w:rsidRPr="00DE3078">
        <w:rPr>
          <w:rFonts w:ascii="Times New Roman" w:hAnsi="Times New Roman" w:cs="Times New Roman"/>
          <w:sz w:val="24"/>
          <w:szCs w:val="24"/>
        </w:rPr>
        <w:t xml:space="preserve">dditional internal and external funding for support, tools and technologies, </w:t>
      </w:r>
      <w:r w:rsidR="003A19DD" w:rsidRPr="00DE3078">
        <w:rPr>
          <w:rFonts w:ascii="Times New Roman" w:hAnsi="Times New Roman" w:cs="Times New Roman"/>
          <w:sz w:val="24"/>
          <w:szCs w:val="24"/>
        </w:rPr>
        <w:t xml:space="preserve">as well as </w:t>
      </w:r>
      <w:r w:rsidR="00F94014" w:rsidRPr="00DE3078">
        <w:rPr>
          <w:rFonts w:ascii="Times New Roman" w:hAnsi="Times New Roman" w:cs="Times New Roman"/>
          <w:sz w:val="24"/>
          <w:szCs w:val="24"/>
        </w:rPr>
        <w:t>equipment and operating expenses.</w:t>
      </w:r>
    </w:p>
    <w:p w14:paraId="4F33863D" w14:textId="77777777" w:rsidR="00F94014" w:rsidRPr="00DE3078" w:rsidRDefault="00F94014" w:rsidP="00F94014">
      <w:pPr>
        <w:rPr>
          <w:rFonts w:ascii="Times New Roman" w:hAnsi="Times New Roman" w:cs="Times New Roman"/>
          <w:b/>
          <w:sz w:val="24"/>
          <w:szCs w:val="24"/>
        </w:rPr>
      </w:pPr>
    </w:p>
    <w:p w14:paraId="67A1FEDF" w14:textId="6F20B8B9" w:rsidR="00F94014" w:rsidRPr="00DE3078" w:rsidRDefault="00F94014" w:rsidP="00606309">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t>Strategy G:</w:t>
      </w:r>
      <w:r w:rsidRPr="00DE3078">
        <w:rPr>
          <w:rFonts w:ascii="Times New Roman" w:eastAsia="Cambria" w:hAnsi="Times New Roman" w:cs="Times New Roman"/>
          <w:sz w:val="24"/>
          <w:szCs w:val="24"/>
        </w:rPr>
        <w:t xml:space="preserve"> Support high-quality teaching and academic advising.</w:t>
      </w:r>
    </w:p>
    <w:p w14:paraId="4CBB956A" w14:textId="77777777" w:rsidR="00F94014" w:rsidRPr="00DE3078" w:rsidRDefault="00F94014" w:rsidP="00F94014">
      <w:pPr>
        <w:rPr>
          <w:rFonts w:ascii="Times New Roman" w:eastAsia="Cambria" w:hAnsi="Times New Roman" w:cs="Times New Roman"/>
          <w:i/>
          <w:sz w:val="24"/>
          <w:szCs w:val="24"/>
        </w:rPr>
      </w:pPr>
      <w:r w:rsidRPr="00DE3078">
        <w:rPr>
          <w:rFonts w:ascii="Times New Roman" w:eastAsia="Cambria" w:hAnsi="Times New Roman" w:cs="Times New Roman"/>
          <w:sz w:val="24"/>
          <w:szCs w:val="24"/>
        </w:rPr>
        <w:tab/>
      </w:r>
      <w:r w:rsidRPr="00DE3078">
        <w:rPr>
          <w:rFonts w:ascii="Times New Roman" w:eastAsia="Cambria" w:hAnsi="Times New Roman" w:cs="Times New Roman"/>
          <w:i/>
          <w:sz w:val="24"/>
          <w:szCs w:val="24"/>
        </w:rPr>
        <w:t xml:space="preserve">Indicators: </w:t>
      </w:r>
    </w:p>
    <w:p w14:paraId="2205D6A0" w14:textId="67D7A13D" w:rsidR="00F94014" w:rsidRPr="00DE3078" w:rsidRDefault="00B42A2F" w:rsidP="00AF645C">
      <w:pPr>
        <w:pStyle w:val="ListParagraph"/>
        <w:numPr>
          <w:ilvl w:val="0"/>
          <w:numId w:val="8"/>
        </w:numPr>
        <w:rPr>
          <w:rFonts w:ascii="Times New Roman" w:hAnsi="Times New Roman" w:cs="Times New Roman"/>
          <w:sz w:val="24"/>
          <w:szCs w:val="24"/>
        </w:rPr>
      </w:pPr>
      <w:r w:rsidRPr="00DE3078">
        <w:rPr>
          <w:rFonts w:ascii="Times New Roman" w:hAnsi="Times New Roman" w:cs="Times New Roman"/>
          <w:sz w:val="24"/>
          <w:szCs w:val="24"/>
        </w:rPr>
        <w:t>Continuous</w:t>
      </w:r>
      <w:r w:rsidR="00F94014" w:rsidRPr="00DE3078">
        <w:rPr>
          <w:rFonts w:ascii="Times New Roman" w:hAnsi="Times New Roman" w:cs="Times New Roman"/>
          <w:sz w:val="24"/>
          <w:szCs w:val="24"/>
        </w:rPr>
        <w:t xml:space="preserve"> student course</w:t>
      </w:r>
      <w:r w:rsidR="00170C27" w:rsidRPr="00DE3078">
        <w:rPr>
          <w:rFonts w:ascii="Times New Roman" w:hAnsi="Times New Roman" w:cs="Times New Roman"/>
          <w:sz w:val="24"/>
          <w:szCs w:val="24"/>
        </w:rPr>
        <w:t xml:space="preserve"> </w:t>
      </w:r>
      <w:r w:rsidR="00F94014" w:rsidRPr="00DE3078">
        <w:rPr>
          <w:rFonts w:ascii="Times New Roman" w:hAnsi="Times New Roman" w:cs="Times New Roman"/>
          <w:sz w:val="24"/>
          <w:szCs w:val="24"/>
        </w:rPr>
        <w:t>evaluations.</w:t>
      </w:r>
    </w:p>
    <w:p w14:paraId="55076E72" w14:textId="0F2D6BA7" w:rsidR="00F94014" w:rsidRPr="00DE3078" w:rsidRDefault="00F94014" w:rsidP="00AF645C">
      <w:pPr>
        <w:pStyle w:val="ListParagraph"/>
        <w:numPr>
          <w:ilvl w:val="0"/>
          <w:numId w:val="8"/>
        </w:numPr>
        <w:rPr>
          <w:rFonts w:ascii="Times New Roman" w:hAnsi="Times New Roman" w:cs="Times New Roman"/>
          <w:sz w:val="24"/>
          <w:szCs w:val="24"/>
        </w:rPr>
      </w:pPr>
      <w:r w:rsidRPr="00DE3078">
        <w:rPr>
          <w:rFonts w:ascii="Times New Roman" w:hAnsi="Times New Roman" w:cs="Times New Roman"/>
          <w:sz w:val="24"/>
          <w:szCs w:val="24"/>
        </w:rPr>
        <w:t>Identification, development and implementation of other means of evaluating teaching and academic advising.</w:t>
      </w:r>
    </w:p>
    <w:p w14:paraId="5C87A282" w14:textId="11C29FD4" w:rsidR="002642F9" w:rsidRPr="00DE3078" w:rsidRDefault="002642F9" w:rsidP="00AF645C">
      <w:pPr>
        <w:pStyle w:val="ListParagraph"/>
        <w:numPr>
          <w:ilvl w:val="0"/>
          <w:numId w:val="8"/>
        </w:numPr>
        <w:rPr>
          <w:rFonts w:ascii="Times New Roman" w:hAnsi="Times New Roman" w:cs="Times New Roman"/>
          <w:sz w:val="24"/>
          <w:szCs w:val="24"/>
        </w:rPr>
      </w:pPr>
      <w:r w:rsidRPr="00DE3078">
        <w:rPr>
          <w:rFonts w:ascii="Times New Roman" w:hAnsi="Times New Roman" w:cs="Times New Roman"/>
          <w:sz w:val="24"/>
          <w:szCs w:val="24"/>
        </w:rPr>
        <w:t>Student advising evaluations.</w:t>
      </w:r>
    </w:p>
    <w:p w14:paraId="32CCBE71" w14:textId="18153DC6" w:rsidR="004E60F5" w:rsidRPr="00DE3078" w:rsidRDefault="004E60F5" w:rsidP="004E60F5">
      <w:pPr>
        <w:rPr>
          <w:rFonts w:ascii="Times New Roman" w:hAnsi="Times New Roman" w:cs="Times New Roman"/>
          <w:sz w:val="24"/>
          <w:szCs w:val="24"/>
        </w:rPr>
      </w:pPr>
    </w:p>
    <w:p w14:paraId="33CE1573" w14:textId="73245FDC" w:rsidR="00F94014" w:rsidRPr="00DE3078" w:rsidRDefault="00F94014" w:rsidP="00606309">
      <w:pPr>
        <w:rPr>
          <w:rFonts w:ascii="Times New Roman" w:hAnsi="Times New Roman" w:cs="Times New Roman"/>
          <w:sz w:val="24"/>
          <w:szCs w:val="24"/>
        </w:rPr>
      </w:pPr>
      <w:r w:rsidRPr="00DE3078">
        <w:rPr>
          <w:rFonts w:ascii="Times New Roman" w:hAnsi="Times New Roman" w:cs="Times New Roman"/>
          <w:b/>
          <w:sz w:val="24"/>
          <w:szCs w:val="24"/>
        </w:rPr>
        <w:t>Strategy H:</w:t>
      </w:r>
      <w:r w:rsidRPr="00DE3078">
        <w:rPr>
          <w:rFonts w:ascii="Times New Roman" w:hAnsi="Times New Roman" w:cs="Times New Roman"/>
          <w:sz w:val="24"/>
          <w:szCs w:val="24"/>
        </w:rPr>
        <w:t xml:space="preserve"> Balance the composition of rank and expertise among instructors </w:t>
      </w:r>
      <w:r w:rsidR="00B40DBC" w:rsidRPr="00DE3078">
        <w:rPr>
          <w:rFonts w:ascii="Times New Roman" w:hAnsi="Times New Roman" w:cs="Times New Roman"/>
          <w:sz w:val="24"/>
          <w:szCs w:val="24"/>
        </w:rPr>
        <w:t xml:space="preserve">who </w:t>
      </w:r>
      <w:r w:rsidRPr="00DE3078">
        <w:rPr>
          <w:rFonts w:ascii="Times New Roman" w:hAnsi="Times New Roman" w:cs="Times New Roman"/>
          <w:sz w:val="24"/>
          <w:szCs w:val="24"/>
        </w:rPr>
        <w:t>can contribute to theoretical, research and skills</w:t>
      </w:r>
      <w:r w:rsidRPr="00DE3078">
        <w:rPr>
          <w:rFonts w:ascii="Party LET" w:hAnsi="Party LET" w:cs="Party LET"/>
          <w:sz w:val="24"/>
          <w:szCs w:val="24"/>
        </w:rPr>
        <w:t>‐</w:t>
      </w:r>
      <w:r w:rsidRPr="00DE3078">
        <w:rPr>
          <w:rFonts w:ascii="Times New Roman" w:hAnsi="Times New Roman" w:cs="Times New Roman"/>
          <w:sz w:val="24"/>
          <w:szCs w:val="24"/>
        </w:rPr>
        <w:t>based courses.</w:t>
      </w:r>
    </w:p>
    <w:p w14:paraId="56D37C98" w14:textId="77777777" w:rsidR="0062283E" w:rsidRPr="00DE3078" w:rsidRDefault="0062283E" w:rsidP="0062283E">
      <w:pPr>
        <w:rPr>
          <w:rFonts w:ascii="Times New Roman" w:hAnsi="Times New Roman" w:cs="Times New Roman"/>
          <w:i/>
          <w:sz w:val="24"/>
          <w:szCs w:val="24"/>
        </w:rPr>
      </w:pPr>
      <w:r w:rsidRPr="00DE3078">
        <w:rPr>
          <w:rFonts w:ascii="Times New Roman" w:hAnsi="Times New Roman" w:cs="Times New Roman"/>
          <w:sz w:val="24"/>
          <w:szCs w:val="24"/>
        </w:rPr>
        <w:tab/>
      </w:r>
      <w:r w:rsidRPr="00DE3078">
        <w:rPr>
          <w:rFonts w:ascii="Times New Roman" w:hAnsi="Times New Roman" w:cs="Times New Roman"/>
          <w:i/>
          <w:sz w:val="24"/>
          <w:szCs w:val="24"/>
        </w:rPr>
        <w:t xml:space="preserve">Indicators: </w:t>
      </w:r>
    </w:p>
    <w:p w14:paraId="4A666EA6" w14:textId="3AFD1500" w:rsidR="00B42A2F" w:rsidRPr="00DE3078" w:rsidRDefault="0062283E" w:rsidP="00B42A2F">
      <w:pPr>
        <w:pStyle w:val="ListParagraph"/>
        <w:numPr>
          <w:ilvl w:val="0"/>
          <w:numId w:val="9"/>
        </w:numPr>
        <w:rPr>
          <w:rFonts w:ascii="Times New Roman" w:hAnsi="Times New Roman" w:cs="Times New Roman"/>
          <w:sz w:val="24"/>
          <w:szCs w:val="24"/>
        </w:rPr>
      </w:pPr>
      <w:r w:rsidRPr="00DE3078">
        <w:rPr>
          <w:rFonts w:ascii="Times New Roman" w:hAnsi="Times New Roman" w:cs="Times New Roman"/>
          <w:sz w:val="24"/>
          <w:szCs w:val="24"/>
        </w:rPr>
        <w:t>Number of tenure</w:t>
      </w:r>
      <w:r w:rsidR="00B42A2F" w:rsidRPr="00DE3078">
        <w:rPr>
          <w:rFonts w:ascii="Times New Roman" w:hAnsi="Times New Roman" w:cs="Times New Roman"/>
          <w:sz w:val="24"/>
          <w:szCs w:val="24"/>
        </w:rPr>
        <w:t>d</w:t>
      </w:r>
      <w:r w:rsidRPr="00DE3078">
        <w:rPr>
          <w:rFonts w:ascii="Times New Roman" w:hAnsi="Times New Roman" w:cs="Times New Roman"/>
          <w:sz w:val="24"/>
          <w:szCs w:val="24"/>
        </w:rPr>
        <w:t>/tenure</w:t>
      </w:r>
      <w:r w:rsidR="00B42A2F" w:rsidRPr="00DE3078">
        <w:rPr>
          <w:rFonts w:ascii="Times New Roman" w:hAnsi="Times New Roman" w:cs="Times New Roman"/>
          <w:sz w:val="24"/>
          <w:szCs w:val="24"/>
        </w:rPr>
        <w:t>-</w:t>
      </w:r>
      <w:r w:rsidRPr="00DE3078">
        <w:rPr>
          <w:rFonts w:ascii="Times New Roman" w:hAnsi="Times New Roman" w:cs="Times New Roman"/>
          <w:sz w:val="24"/>
          <w:szCs w:val="24"/>
        </w:rPr>
        <w:t xml:space="preserve">track faculty members hired. </w:t>
      </w:r>
    </w:p>
    <w:p w14:paraId="12E0D13D" w14:textId="79F66787" w:rsidR="0062283E" w:rsidRPr="00DE3078" w:rsidRDefault="0062283E" w:rsidP="00DE3078">
      <w:pPr>
        <w:pStyle w:val="ListParagraph"/>
        <w:numPr>
          <w:ilvl w:val="0"/>
          <w:numId w:val="9"/>
        </w:numPr>
        <w:rPr>
          <w:rFonts w:ascii="Times New Roman" w:hAnsi="Times New Roman" w:cs="Times New Roman"/>
          <w:sz w:val="24"/>
          <w:szCs w:val="24"/>
        </w:rPr>
      </w:pPr>
      <w:r w:rsidRPr="00DE3078">
        <w:rPr>
          <w:rFonts w:ascii="Times New Roman" w:hAnsi="Times New Roman" w:cs="Times New Roman"/>
          <w:sz w:val="24"/>
          <w:szCs w:val="24"/>
        </w:rPr>
        <w:t>Ratio of courses taught by tenure</w:t>
      </w:r>
      <w:r w:rsidR="00B42A2F" w:rsidRPr="00DE3078">
        <w:rPr>
          <w:rFonts w:ascii="Times New Roman" w:hAnsi="Times New Roman" w:cs="Times New Roman"/>
          <w:sz w:val="24"/>
          <w:szCs w:val="24"/>
        </w:rPr>
        <w:t>d</w:t>
      </w:r>
      <w:r w:rsidRPr="00DE3078">
        <w:rPr>
          <w:rFonts w:ascii="Times New Roman" w:hAnsi="Times New Roman" w:cs="Times New Roman"/>
          <w:sz w:val="24"/>
          <w:szCs w:val="24"/>
        </w:rPr>
        <w:t>/tenure</w:t>
      </w:r>
      <w:r w:rsidR="00B42A2F" w:rsidRPr="00DE3078">
        <w:rPr>
          <w:rFonts w:ascii="Times New Roman" w:hAnsi="Times New Roman" w:cs="Times New Roman"/>
          <w:sz w:val="24"/>
          <w:szCs w:val="24"/>
        </w:rPr>
        <w:t>-</w:t>
      </w:r>
      <w:r w:rsidRPr="00DE3078">
        <w:rPr>
          <w:rFonts w:ascii="Times New Roman" w:hAnsi="Times New Roman" w:cs="Times New Roman"/>
          <w:sz w:val="24"/>
          <w:szCs w:val="24"/>
        </w:rPr>
        <w:t xml:space="preserve">track faculty to </w:t>
      </w:r>
      <w:r w:rsidR="00B42A2F" w:rsidRPr="00DE3078">
        <w:rPr>
          <w:rFonts w:ascii="Times New Roman" w:hAnsi="Times New Roman" w:cs="Times New Roman"/>
          <w:sz w:val="24"/>
          <w:szCs w:val="24"/>
        </w:rPr>
        <w:t>term faculty</w:t>
      </w:r>
      <w:r w:rsidRPr="00DE3078">
        <w:rPr>
          <w:rFonts w:ascii="Times New Roman" w:hAnsi="Times New Roman" w:cs="Times New Roman"/>
          <w:sz w:val="24"/>
          <w:szCs w:val="24"/>
        </w:rPr>
        <w:t>.</w:t>
      </w:r>
    </w:p>
    <w:p w14:paraId="3FBE119A" w14:textId="7C687D5F" w:rsidR="004E60F5" w:rsidRPr="00DE3078" w:rsidRDefault="004E60F5" w:rsidP="004E60F5">
      <w:pPr>
        <w:rPr>
          <w:rFonts w:ascii="Times New Roman" w:hAnsi="Times New Roman" w:cs="Times New Roman"/>
          <w:sz w:val="24"/>
          <w:szCs w:val="24"/>
        </w:rPr>
      </w:pPr>
    </w:p>
    <w:p w14:paraId="15661C6E" w14:textId="1C9F774F" w:rsidR="004E60F5" w:rsidRPr="00DE3078" w:rsidRDefault="004E60F5" w:rsidP="004E60F5">
      <w:pPr>
        <w:spacing w:after="80"/>
        <w:rPr>
          <w:rFonts w:ascii="Times New Roman" w:hAnsi="Times New Roman" w:cs="Times New Roman"/>
          <w:sz w:val="24"/>
          <w:szCs w:val="24"/>
        </w:rPr>
      </w:pPr>
      <w:r w:rsidRPr="00DE3078">
        <w:rPr>
          <w:rFonts w:ascii="Times New Roman" w:hAnsi="Times New Roman" w:cs="Times New Roman"/>
          <w:b/>
          <w:sz w:val="24"/>
          <w:szCs w:val="24"/>
        </w:rPr>
        <w:t>Strategy I</w:t>
      </w:r>
      <w:r w:rsidRPr="00DE3078">
        <w:rPr>
          <w:rFonts w:ascii="Times New Roman" w:hAnsi="Times New Roman" w:cs="Times New Roman"/>
          <w:sz w:val="24"/>
          <w:szCs w:val="24"/>
        </w:rPr>
        <w:t xml:space="preserve">: </w:t>
      </w:r>
      <w:r w:rsidR="00AF254D" w:rsidRPr="00DE3078">
        <w:rPr>
          <w:rFonts w:ascii="Times New Roman" w:hAnsi="Times New Roman" w:cs="Times New Roman"/>
          <w:sz w:val="24"/>
          <w:szCs w:val="24"/>
        </w:rPr>
        <w:t>Continue to a</w:t>
      </w:r>
      <w:r w:rsidRPr="00DE3078">
        <w:rPr>
          <w:rFonts w:ascii="Times New Roman" w:hAnsi="Times New Roman" w:cs="Times New Roman"/>
          <w:sz w:val="24"/>
          <w:szCs w:val="24"/>
        </w:rPr>
        <w:t>ttract and retain a diverse student body.</w:t>
      </w:r>
    </w:p>
    <w:p w14:paraId="0674385B" w14:textId="77777777" w:rsidR="004E60F5" w:rsidRPr="00DE3078" w:rsidRDefault="004E60F5" w:rsidP="00C3077B">
      <w:pPr>
        <w:ind w:firstLine="720"/>
        <w:rPr>
          <w:rFonts w:ascii="Times New Roman" w:hAnsi="Times New Roman" w:cs="Times New Roman"/>
          <w:i/>
          <w:sz w:val="24"/>
          <w:szCs w:val="24"/>
        </w:rPr>
      </w:pPr>
      <w:r w:rsidRPr="00DE3078">
        <w:rPr>
          <w:rFonts w:ascii="Times New Roman" w:hAnsi="Times New Roman" w:cs="Times New Roman"/>
          <w:i/>
          <w:sz w:val="24"/>
          <w:szCs w:val="24"/>
        </w:rPr>
        <w:t xml:space="preserve">Indicators: </w:t>
      </w:r>
    </w:p>
    <w:p w14:paraId="33A2B2BB" w14:textId="0C4A4697" w:rsidR="004E60F5" w:rsidRPr="00DE3078" w:rsidRDefault="004E60F5" w:rsidP="004E60F5">
      <w:pPr>
        <w:pStyle w:val="ListParagraph"/>
        <w:numPr>
          <w:ilvl w:val="0"/>
          <w:numId w:val="34"/>
        </w:numPr>
        <w:rPr>
          <w:rFonts w:ascii="Times New Roman" w:hAnsi="Times New Roman" w:cs="Times New Roman"/>
          <w:sz w:val="24"/>
          <w:szCs w:val="24"/>
        </w:rPr>
      </w:pPr>
      <w:r w:rsidRPr="00DE3078">
        <w:rPr>
          <w:rFonts w:ascii="Times New Roman" w:hAnsi="Times New Roman" w:cs="Times New Roman"/>
          <w:sz w:val="24"/>
          <w:szCs w:val="24"/>
        </w:rPr>
        <w:t>Undergraduate and transfer enrollment</w:t>
      </w:r>
      <w:r w:rsidR="00D375A4" w:rsidRPr="00DE3078">
        <w:rPr>
          <w:rFonts w:ascii="Times New Roman" w:hAnsi="Times New Roman" w:cs="Times New Roman"/>
          <w:sz w:val="24"/>
          <w:szCs w:val="24"/>
        </w:rPr>
        <w:t>/retention</w:t>
      </w:r>
      <w:r w:rsidRPr="00DE3078">
        <w:rPr>
          <w:rFonts w:ascii="Times New Roman" w:hAnsi="Times New Roman" w:cs="Times New Roman"/>
          <w:sz w:val="24"/>
          <w:szCs w:val="24"/>
        </w:rPr>
        <w:t xml:space="preserve"> data. </w:t>
      </w:r>
    </w:p>
    <w:p w14:paraId="76FCD8E8" w14:textId="4A4A1C8F" w:rsidR="004E60F5" w:rsidRPr="00DE3078" w:rsidRDefault="006F672E" w:rsidP="004E60F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Prospective student outreach activities (workshops, presentations, events)</w:t>
      </w:r>
      <w:r w:rsidR="00D375A4" w:rsidRPr="00DE3078">
        <w:rPr>
          <w:rFonts w:ascii="Times New Roman" w:hAnsi="Times New Roman" w:cs="Times New Roman"/>
          <w:sz w:val="24"/>
          <w:szCs w:val="24"/>
        </w:rPr>
        <w:t xml:space="preserve"> </w:t>
      </w:r>
    </w:p>
    <w:p w14:paraId="0008E552" w14:textId="09790E23" w:rsidR="004E60F5" w:rsidRPr="00DE3078" w:rsidRDefault="00F24E81" w:rsidP="004E60F5">
      <w:pPr>
        <w:pStyle w:val="ListParagraph"/>
        <w:numPr>
          <w:ilvl w:val="0"/>
          <w:numId w:val="34"/>
        </w:numPr>
        <w:rPr>
          <w:rFonts w:ascii="Times New Roman" w:hAnsi="Times New Roman" w:cs="Times New Roman"/>
          <w:sz w:val="24"/>
          <w:szCs w:val="24"/>
        </w:rPr>
      </w:pPr>
      <w:r w:rsidRPr="00DE3078">
        <w:rPr>
          <w:rFonts w:ascii="Times New Roman" w:hAnsi="Times New Roman" w:cs="Times New Roman"/>
          <w:sz w:val="24"/>
          <w:szCs w:val="24"/>
        </w:rPr>
        <w:t>Scholarships</w:t>
      </w:r>
      <w:r w:rsidR="00D375A4" w:rsidRPr="00DE3078">
        <w:rPr>
          <w:rFonts w:ascii="Times New Roman" w:hAnsi="Times New Roman" w:cs="Times New Roman"/>
          <w:sz w:val="24"/>
          <w:szCs w:val="24"/>
        </w:rPr>
        <w:t xml:space="preserve"> funding</w:t>
      </w:r>
      <w:r w:rsidR="00E7582A" w:rsidRPr="00DE3078">
        <w:rPr>
          <w:rFonts w:ascii="Times New Roman" w:hAnsi="Times New Roman" w:cs="Times New Roman"/>
          <w:sz w:val="24"/>
          <w:szCs w:val="24"/>
        </w:rPr>
        <w:t xml:space="preserve"> to recruit/retain first-generation and underrepresented students</w:t>
      </w:r>
      <w:r w:rsidR="003C0D9B" w:rsidRPr="00DE3078">
        <w:rPr>
          <w:rFonts w:ascii="Times New Roman" w:hAnsi="Times New Roman" w:cs="Times New Roman"/>
          <w:sz w:val="24"/>
          <w:szCs w:val="24"/>
        </w:rPr>
        <w:t>.</w:t>
      </w:r>
    </w:p>
    <w:p w14:paraId="4F9EAB68" w14:textId="3DEA3A7B" w:rsidR="004E60F5" w:rsidRDefault="004E60F5" w:rsidP="00C3077B">
      <w:pPr>
        <w:rPr>
          <w:rFonts w:ascii="Times New Roman" w:hAnsi="Times New Roman" w:cs="Times New Roman"/>
          <w:sz w:val="24"/>
          <w:szCs w:val="24"/>
        </w:rPr>
      </w:pPr>
    </w:p>
    <w:p w14:paraId="5DD26336" w14:textId="6B350959" w:rsidR="00DE3078" w:rsidRDefault="00DE3078" w:rsidP="00C3077B">
      <w:pPr>
        <w:rPr>
          <w:rFonts w:ascii="Times New Roman" w:hAnsi="Times New Roman" w:cs="Times New Roman"/>
          <w:sz w:val="24"/>
          <w:szCs w:val="24"/>
        </w:rPr>
      </w:pPr>
    </w:p>
    <w:p w14:paraId="6CB48966" w14:textId="650807D0" w:rsidR="00DE3078" w:rsidRDefault="00DE3078" w:rsidP="00C3077B">
      <w:pPr>
        <w:rPr>
          <w:rFonts w:ascii="Times New Roman" w:hAnsi="Times New Roman" w:cs="Times New Roman"/>
          <w:sz w:val="24"/>
          <w:szCs w:val="24"/>
        </w:rPr>
      </w:pPr>
    </w:p>
    <w:p w14:paraId="002096D9" w14:textId="7D47C5F7" w:rsidR="00DE3078" w:rsidRDefault="00DE3078" w:rsidP="00C3077B">
      <w:pPr>
        <w:rPr>
          <w:rFonts w:ascii="Times New Roman" w:hAnsi="Times New Roman" w:cs="Times New Roman"/>
          <w:sz w:val="24"/>
          <w:szCs w:val="24"/>
        </w:rPr>
      </w:pPr>
    </w:p>
    <w:p w14:paraId="45828B58" w14:textId="3C288583" w:rsidR="00DE3078" w:rsidRDefault="00DE3078" w:rsidP="00C3077B">
      <w:pPr>
        <w:rPr>
          <w:rFonts w:ascii="Times New Roman" w:hAnsi="Times New Roman" w:cs="Times New Roman"/>
          <w:sz w:val="24"/>
          <w:szCs w:val="24"/>
        </w:rPr>
      </w:pPr>
    </w:p>
    <w:p w14:paraId="7996C48F" w14:textId="27FF9737" w:rsidR="00DE3078" w:rsidRDefault="00DE3078" w:rsidP="00C3077B">
      <w:pPr>
        <w:rPr>
          <w:rFonts w:ascii="Times New Roman" w:hAnsi="Times New Roman" w:cs="Times New Roman"/>
          <w:sz w:val="24"/>
          <w:szCs w:val="24"/>
        </w:rPr>
      </w:pPr>
    </w:p>
    <w:p w14:paraId="1358D6CD" w14:textId="52352454" w:rsidR="00DE3078" w:rsidRDefault="00DE3078" w:rsidP="00C3077B">
      <w:pPr>
        <w:rPr>
          <w:rFonts w:ascii="Times New Roman" w:hAnsi="Times New Roman" w:cs="Times New Roman"/>
          <w:sz w:val="24"/>
          <w:szCs w:val="24"/>
        </w:rPr>
      </w:pPr>
    </w:p>
    <w:p w14:paraId="5BBF8AA6" w14:textId="5E36DDDE" w:rsidR="00DE3078" w:rsidRDefault="00DE3078" w:rsidP="00C3077B">
      <w:pPr>
        <w:rPr>
          <w:rFonts w:ascii="Times New Roman" w:hAnsi="Times New Roman" w:cs="Times New Roman"/>
          <w:sz w:val="24"/>
          <w:szCs w:val="24"/>
        </w:rPr>
      </w:pPr>
    </w:p>
    <w:p w14:paraId="79EA6623" w14:textId="305D3A69" w:rsidR="00DE3078" w:rsidRDefault="00DE3078" w:rsidP="00C3077B">
      <w:pPr>
        <w:rPr>
          <w:rFonts w:ascii="Times New Roman" w:hAnsi="Times New Roman" w:cs="Times New Roman"/>
          <w:sz w:val="24"/>
          <w:szCs w:val="24"/>
        </w:rPr>
      </w:pPr>
    </w:p>
    <w:p w14:paraId="0396A4FE" w14:textId="45444564" w:rsidR="00DE3078" w:rsidRDefault="00DE3078" w:rsidP="00C3077B">
      <w:pPr>
        <w:rPr>
          <w:rFonts w:ascii="Times New Roman" w:hAnsi="Times New Roman" w:cs="Times New Roman"/>
          <w:sz w:val="24"/>
          <w:szCs w:val="24"/>
        </w:rPr>
      </w:pPr>
    </w:p>
    <w:p w14:paraId="6726F21B" w14:textId="5C22DB69" w:rsidR="00DE3078" w:rsidRDefault="00DE3078" w:rsidP="00C3077B">
      <w:pPr>
        <w:rPr>
          <w:rFonts w:ascii="Times New Roman" w:hAnsi="Times New Roman" w:cs="Times New Roman"/>
          <w:sz w:val="24"/>
          <w:szCs w:val="24"/>
        </w:rPr>
      </w:pPr>
    </w:p>
    <w:p w14:paraId="404830AC" w14:textId="2C80150C" w:rsidR="00DE3078" w:rsidRDefault="00DE3078" w:rsidP="00C3077B">
      <w:pPr>
        <w:rPr>
          <w:rFonts w:ascii="Times New Roman" w:hAnsi="Times New Roman" w:cs="Times New Roman"/>
          <w:sz w:val="24"/>
          <w:szCs w:val="24"/>
        </w:rPr>
      </w:pPr>
    </w:p>
    <w:p w14:paraId="48B429AD" w14:textId="42AFB427" w:rsidR="00DE3078" w:rsidRDefault="00DE3078" w:rsidP="00C3077B">
      <w:pPr>
        <w:rPr>
          <w:rFonts w:ascii="Times New Roman" w:hAnsi="Times New Roman" w:cs="Times New Roman"/>
          <w:sz w:val="24"/>
          <w:szCs w:val="24"/>
        </w:rPr>
      </w:pPr>
    </w:p>
    <w:p w14:paraId="699F21FE" w14:textId="18E807B5" w:rsidR="00DE3078" w:rsidRDefault="00DE3078" w:rsidP="00C3077B">
      <w:pPr>
        <w:rPr>
          <w:rFonts w:ascii="Times New Roman" w:hAnsi="Times New Roman" w:cs="Times New Roman"/>
          <w:sz w:val="24"/>
          <w:szCs w:val="24"/>
        </w:rPr>
      </w:pPr>
    </w:p>
    <w:p w14:paraId="187C7CF4" w14:textId="7AD25A14" w:rsidR="00DE3078" w:rsidRDefault="00DE3078" w:rsidP="00C3077B">
      <w:pPr>
        <w:rPr>
          <w:rFonts w:ascii="Times New Roman" w:hAnsi="Times New Roman" w:cs="Times New Roman"/>
          <w:sz w:val="24"/>
          <w:szCs w:val="24"/>
        </w:rPr>
      </w:pPr>
    </w:p>
    <w:p w14:paraId="72D6AF5E" w14:textId="31129DF6" w:rsidR="00DE3078" w:rsidRDefault="00DE3078" w:rsidP="00C3077B">
      <w:pPr>
        <w:rPr>
          <w:rFonts w:ascii="Times New Roman" w:hAnsi="Times New Roman" w:cs="Times New Roman"/>
          <w:sz w:val="24"/>
          <w:szCs w:val="24"/>
        </w:rPr>
      </w:pPr>
    </w:p>
    <w:p w14:paraId="3242C71A" w14:textId="46DCF707" w:rsidR="00DE3078" w:rsidRDefault="00DE3078" w:rsidP="00C3077B">
      <w:pPr>
        <w:rPr>
          <w:rFonts w:ascii="Times New Roman" w:hAnsi="Times New Roman" w:cs="Times New Roman"/>
          <w:sz w:val="24"/>
          <w:szCs w:val="24"/>
        </w:rPr>
      </w:pPr>
    </w:p>
    <w:p w14:paraId="25FDA56E" w14:textId="0EC0374B" w:rsidR="00DE3078" w:rsidRDefault="00DE3078" w:rsidP="00C3077B">
      <w:pPr>
        <w:rPr>
          <w:rFonts w:ascii="Times New Roman" w:hAnsi="Times New Roman" w:cs="Times New Roman"/>
          <w:sz w:val="24"/>
          <w:szCs w:val="24"/>
        </w:rPr>
      </w:pPr>
    </w:p>
    <w:p w14:paraId="7F15F2E9" w14:textId="0814DD78" w:rsidR="00DE3078" w:rsidRDefault="00DE3078" w:rsidP="00C3077B">
      <w:pPr>
        <w:rPr>
          <w:rFonts w:ascii="Times New Roman" w:hAnsi="Times New Roman" w:cs="Times New Roman"/>
          <w:sz w:val="24"/>
          <w:szCs w:val="24"/>
        </w:rPr>
      </w:pPr>
    </w:p>
    <w:p w14:paraId="2380EBC9" w14:textId="77777777" w:rsidR="00DE3078" w:rsidRPr="00DE3078" w:rsidRDefault="00DE3078" w:rsidP="00C3077B">
      <w:pPr>
        <w:rPr>
          <w:rFonts w:ascii="Times New Roman" w:hAnsi="Times New Roman" w:cs="Times New Roman"/>
          <w:sz w:val="24"/>
          <w:szCs w:val="24"/>
        </w:rPr>
      </w:pPr>
    </w:p>
    <w:p w14:paraId="55C7C0AA" w14:textId="77777777" w:rsidR="0062283E" w:rsidRPr="00DE3078" w:rsidRDefault="0062283E" w:rsidP="00F94014">
      <w:pPr>
        <w:rPr>
          <w:rFonts w:ascii="Times New Roman" w:hAnsi="Times New Roman" w:cs="Times New Roman"/>
          <w:b/>
          <w:sz w:val="24"/>
          <w:szCs w:val="24"/>
        </w:rPr>
      </w:pPr>
    </w:p>
    <w:p w14:paraId="6B3719BD" w14:textId="478D2DCE" w:rsidR="0062283E" w:rsidRPr="00DE3078" w:rsidRDefault="0062283E" w:rsidP="0062283E">
      <w:pPr>
        <w:rPr>
          <w:rFonts w:ascii="Times New Roman" w:hAnsi="Times New Roman" w:cs="Times New Roman"/>
          <w:b/>
          <w:sz w:val="24"/>
          <w:szCs w:val="24"/>
        </w:rPr>
      </w:pPr>
      <w:r w:rsidRPr="00DE3078">
        <w:rPr>
          <w:rFonts w:ascii="Times New Roman" w:hAnsi="Times New Roman" w:cs="Times New Roman"/>
          <w:b/>
          <w:sz w:val="24"/>
          <w:szCs w:val="24"/>
        </w:rPr>
        <w:lastRenderedPageBreak/>
        <w:t xml:space="preserve">LEARNING GOAL II: </w:t>
      </w:r>
      <w:r w:rsidR="00C60269" w:rsidRPr="00DE3078">
        <w:rPr>
          <w:rFonts w:ascii="Times New Roman" w:hAnsi="Times New Roman" w:cs="Times New Roman"/>
          <w:b/>
          <w:sz w:val="24"/>
          <w:szCs w:val="24"/>
        </w:rPr>
        <w:t>Refine</w:t>
      </w:r>
      <w:r w:rsidRPr="00DE3078">
        <w:rPr>
          <w:rFonts w:ascii="Times New Roman" w:hAnsi="Times New Roman" w:cs="Times New Roman"/>
          <w:b/>
          <w:sz w:val="24"/>
          <w:szCs w:val="24"/>
        </w:rPr>
        <w:t xml:space="preserve"> the </w:t>
      </w:r>
      <w:r w:rsidR="00C60269" w:rsidRPr="00DE3078">
        <w:rPr>
          <w:rFonts w:ascii="Times New Roman" w:hAnsi="Times New Roman" w:cs="Times New Roman"/>
          <w:b/>
          <w:sz w:val="24"/>
          <w:szCs w:val="24"/>
        </w:rPr>
        <w:t xml:space="preserve">brand for </w:t>
      </w:r>
      <w:r w:rsidRPr="00DE3078">
        <w:rPr>
          <w:rFonts w:ascii="Times New Roman" w:hAnsi="Times New Roman" w:cs="Times New Roman"/>
          <w:b/>
          <w:sz w:val="24"/>
          <w:szCs w:val="24"/>
        </w:rPr>
        <w:t>the School’s graduate program.</w:t>
      </w:r>
    </w:p>
    <w:p w14:paraId="55F4C951" w14:textId="77777777" w:rsidR="00C60269" w:rsidRPr="00DE3078" w:rsidRDefault="00C60269" w:rsidP="00983DE6">
      <w:pPr>
        <w:spacing w:after="80"/>
        <w:rPr>
          <w:rFonts w:ascii="Times New Roman" w:hAnsi="Times New Roman" w:cs="Times New Roman"/>
          <w:b/>
          <w:sz w:val="24"/>
          <w:szCs w:val="24"/>
        </w:rPr>
      </w:pPr>
    </w:p>
    <w:p w14:paraId="571CD637" w14:textId="70136B93" w:rsidR="0062283E" w:rsidRPr="00DE3078" w:rsidRDefault="0062283E" w:rsidP="00983DE6">
      <w:pPr>
        <w:spacing w:after="80"/>
        <w:rPr>
          <w:rFonts w:ascii="Times New Roman" w:eastAsia="Cambria" w:hAnsi="Times New Roman" w:cs="Times New Roman"/>
          <w:sz w:val="24"/>
          <w:szCs w:val="24"/>
        </w:rPr>
      </w:pPr>
      <w:r w:rsidRPr="00DE3078">
        <w:rPr>
          <w:rFonts w:ascii="Times New Roman" w:hAnsi="Times New Roman" w:cs="Times New Roman"/>
          <w:b/>
          <w:sz w:val="24"/>
          <w:szCs w:val="24"/>
        </w:rPr>
        <w:t xml:space="preserve">Strategy </w:t>
      </w:r>
      <w:r w:rsidR="00C60269" w:rsidRPr="00DE3078">
        <w:rPr>
          <w:rFonts w:ascii="Times New Roman" w:hAnsi="Times New Roman" w:cs="Times New Roman"/>
          <w:b/>
          <w:sz w:val="24"/>
          <w:szCs w:val="24"/>
        </w:rPr>
        <w:t>A</w:t>
      </w:r>
      <w:r w:rsidRPr="00DE3078">
        <w:rPr>
          <w:rFonts w:ascii="Times New Roman" w:hAnsi="Times New Roman" w:cs="Times New Roman"/>
          <w:b/>
          <w:sz w:val="24"/>
          <w:szCs w:val="24"/>
        </w:rPr>
        <w:t>:</w:t>
      </w:r>
      <w:r w:rsidRPr="00DE3078">
        <w:rPr>
          <w:rFonts w:ascii="Times New Roman" w:hAnsi="Times New Roman" w:cs="Times New Roman"/>
          <w:b/>
          <w:i/>
          <w:sz w:val="24"/>
          <w:szCs w:val="24"/>
        </w:rPr>
        <w:t xml:space="preserve"> </w:t>
      </w:r>
      <w:r w:rsidRPr="00DE3078">
        <w:rPr>
          <w:rFonts w:ascii="Times New Roman" w:eastAsia="Cambria" w:hAnsi="Times New Roman" w:cs="Times New Roman"/>
          <w:sz w:val="24"/>
          <w:szCs w:val="24"/>
        </w:rPr>
        <w:t>Advance students’ understanding of the</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central issues and current research areas</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important to the discipline.</w:t>
      </w:r>
    </w:p>
    <w:p w14:paraId="0852D9DF" w14:textId="77777777" w:rsidR="0062283E" w:rsidRPr="00DE3078" w:rsidRDefault="0062283E" w:rsidP="00F94014">
      <w:pPr>
        <w:rPr>
          <w:rFonts w:ascii="Times New Roman" w:eastAsia="Cambria" w:hAnsi="Times New Roman" w:cs="Times New Roman"/>
          <w:i/>
          <w:sz w:val="24"/>
          <w:szCs w:val="24"/>
        </w:rPr>
      </w:pPr>
      <w:r w:rsidRPr="00DE3078">
        <w:rPr>
          <w:rFonts w:ascii="Times New Roman" w:eastAsia="Cambria" w:hAnsi="Times New Roman" w:cs="Times New Roman"/>
          <w:i/>
          <w:sz w:val="24"/>
          <w:szCs w:val="24"/>
        </w:rPr>
        <w:tab/>
        <w:t xml:space="preserve">Indicators: </w:t>
      </w:r>
    </w:p>
    <w:p w14:paraId="6D7CE3FA" w14:textId="77777777" w:rsidR="0062283E" w:rsidRPr="00DE3078" w:rsidRDefault="0062283E" w:rsidP="00AF645C">
      <w:pPr>
        <w:pStyle w:val="ListParagraph"/>
        <w:numPr>
          <w:ilvl w:val="0"/>
          <w:numId w:val="10"/>
        </w:numPr>
        <w:rPr>
          <w:rFonts w:ascii="Times New Roman" w:hAnsi="Times New Roman" w:cs="Times New Roman"/>
          <w:sz w:val="24"/>
          <w:szCs w:val="24"/>
        </w:rPr>
      </w:pPr>
      <w:r w:rsidRPr="00DE3078">
        <w:rPr>
          <w:rFonts w:ascii="Times New Roman" w:hAnsi="Times New Roman" w:cs="Times New Roman"/>
          <w:sz w:val="24"/>
          <w:szCs w:val="24"/>
        </w:rPr>
        <w:t>Student participation in the design, planning, writing and/or implementation of publishable research, especially grant-supported projects.</w:t>
      </w:r>
    </w:p>
    <w:p w14:paraId="50A25DE9" w14:textId="0A030D6F" w:rsidR="00C3077B" w:rsidRPr="00DE3078" w:rsidRDefault="0062283E" w:rsidP="00C3077B">
      <w:pPr>
        <w:pStyle w:val="ListParagraph"/>
        <w:numPr>
          <w:ilvl w:val="0"/>
          <w:numId w:val="10"/>
        </w:numPr>
        <w:rPr>
          <w:rFonts w:ascii="Times New Roman" w:hAnsi="Times New Roman" w:cs="Times New Roman"/>
          <w:sz w:val="24"/>
          <w:szCs w:val="24"/>
        </w:rPr>
      </w:pPr>
      <w:r w:rsidRPr="00DE3078">
        <w:rPr>
          <w:rFonts w:ascii="Times New Roman" w:hAnsi="Times New Roman" w:cs="Times New Roman"/>
          <w:sz w:val="24"/>
          <w:szCs w:val="24"/>
        </w:rPr>
        <w:t xml:space="preserve">Rigorous foundational courses </w:t>
      </w:r>
      <w:r w:rsidR="00C3077B" w:rsidRPr="00DE3078">
        <w:rPr>
          <w:rFonts w:ascii="Times New Roman" w:hAnsi="Times New Roman" w:cs="Times New Roman"/>
          <w:sz w:val="24"/>
          <w:szCs w:val="24"/>
        </w:rPr>
        <w:t>and flexible special-topics courses and colloquia that add value to the curriculum and address the latest themes and innovations in research.</w:t>
      </w:r>
    </w:p>
    <w:p w14:paraId="2844FC24" w14:textId="0602F293" w:rsidR="00C3077B" w:rsidRPr="00DE3078" w:rsidRDefault="00C3077B" w:rsidP="00C3077B">
      <w:pPr>
        <w:pStyle w:val="ListParagraph"/>
        <w:numPr>
          <w:ilvl w:val="0"/>
          <w:numId w:val="10"/>
        </w:numPr>
        <w:rPr>
          <w:rFonts w:ascii="Times New Roman" w:hAnsi="Times New Roman" w:cs="Times New Roman"/>
          <w:sz w:val="24"/>
          <w:szCs w:val="24"/>
        </w:rPr>
      </w:pPr>
      <w:r w:rsidRPr="00DE3078">
        <w:rPr>
          <w:rFonts w:ascii="Times New Roman" w:hAnsi="Times New Roman" w:cs="Times New Roman"/>
          <w:sz w:val="24"/>
          <w:szCs w:val="24"/>
        </w:rPr>
        <w:t>Explore new delivery methods, including certificates, online courses or online programs.</w:t>
      </w:r>
    </w:p>
    <w:p w14:paraId="2AB81AA8" w14:textId="77777777" w:rsidR="00E95CD5" w:rsidRPr="00DE3078" w:rsidRDefault="00E95CD5" w:rsidP="00E95CD5">
      <w:pPr>
        <w:rPr>
          <w:rFonts w:ascii="Times New Roman" w:hAnsi="Times New Roman" w:cs="Times New Roman"/>
          <w:sz w:val="24"/>
          <w:szCs w:val="24"/>
        </w:rPr>
      </w:pPr>
    </w:p>
    <w:p w14:paraId="75773EFA" w14:textId="250C2719" w:rsidR="00E95CD5" w:rsidRPr="00DE3078" w:rsidRDefault="00E95CD5" w:rsidP="00983DE6">
      <w:pPr>
        <w:spacing w:after="80"/>
        <w:rPr>
          <w:rFonts w:ascii="Times New Roman" w:hAnsi="Times New Roman" w:cs="Times New Roman"/>
          <w:sz w:val="24"/>
          <w:szCs w:val="24"/>
        </w:rPr>
      </w:pPr>
      <w:r w:rsidRPr="00DE3078">
        <w:rPr>
          <w:rFonts w:ascii="Times New Roman" w:hAnsi="Times New Roman" w:cs="Times New Roman"/>
          <w:b/>
          <w:sz w:val="24"/>
          <w:szCs w:val="24"/>
        </w:rPr>
        <w:t xml:space="preserve">Strategy </w:t>
      </w:r>
      <w:r w:rsidR="00C60269" w:rsidRPr="00DE3078">
        <w:rPr>
          <w:rFonts w:ascii="Times New Roman" w:hAnsi="Times New Roman" w:cs="Times New Roman"/>
          <w:b/>
          <w:sz w:val="24"/>
          <w:szCs w:val="24"/>
        </w:rPr>
        <w:t>B</w:t>
      </w:r>
      <w:r w:rsidRPr="00DE3078">
        <w:rPr>
          <w:rFonts w:ascii="Times New Roman" w:hAnsi="Times New Roman" w:cs="Times New Roman"/>
          <w:b/>
          <w:sz w:val="24"/>
          <w:szCs w:val="24"/>
        </w:rPr>
        <w:t>:</w:t>
      </w:r>
      <w:r w:rsidRPr="00DE3078">
        <w:rPr>
          <w:rFonts w:ascii="Times New Roman" w:hAnsi="Times New Roman" w:cs="Times New Roman"/>
          <w:b/>
          <w:i/>
          <w:sz w:val="24"/>
          <w:szCs w:val="24"/>
        </w:rPr>
        <w:t xml:space="preserve"> </w:t>
      </w:r>
      <w:r w:rsidRPr="00DE3078">
        <w:rPr>
          <w:rFonts w:ascii="Times New Roman" w:hAnsi="Times New Roman" w:cs="Times New Roman"/>
          <w:sz w:val="24"/>
          <w:szCs w:val="24"/>
        </w:rPr>
        <w:t>Hone students’ problem solving, critical thinking, ethical awareness and ability to design and present independent</w:t>
      </w:r>
      <w:r w:rsidR="002535DF" w:rsidRPr="00DE3078">
        <w:rPr>
          <w:rFonts w:ascii="Times New Roman" w:hAnsi="Times New Roman" w:cs="Times New Roman"/>
          <w:sz w:val="24"/>
          <w:szCs w:val="24"/>
        </w:rPr>
        <w:t xml:space="preserve"> </w:t>
      </w:r>
      <w:r w:rsidRPr="00DE3078">
        <w:rPr>
          <w:rFonts w:ascii="Times New Roman" w:hAnsi="Times New Roman" w:cs="Times New Roman"/>
          <w:sz w:val="24"/>
          <w:szCs w:val="24"/>
        </w:rPr>
        <w:t>research and creative projects.</w:t>
      </w:r>
    </w:p>
    <w:p w14:paraId="7AB7EC4F" w14:textId="5C3B670A" w:rsidR="00E95CD5" w:rsidRPr="00DE3078" w:rsidRDefault="00E95CD5" w:rsidP="00E95CD5">
      <w:pPr>
        <w:rPr>
          <w:rFonts w:ascii="Times New Roman" w:eastAsia="Cambria" w:hAnsi="Times New Roman" w:cs="Times New Roman"/>
          <w:i/>
          <w:sz w:val="24"/>
          <w:szCs w:val="24"/>
        </w:rPr>
      </w:pPr>
      <w:r w:rsidRPr="00DE3078">
        <w:rPr>
          <w:rFonts w:ascii="Times New Roman" w:eastAsia="Cambria" w:hAnsi="Times New Roman" w:cs="Times New Roman"/>
          <w:i/>
          <w:sz w:val="24"/>
          <w:szCs w:val="24"/>
        </w:rPr>
        <w:tab/>
        <w:t xml:space="preserve">Indicators: </w:t>
      </w:r>
    </w:p>
    <w:p w14:paraId="6D649691" w14:textId="1A791BDA" w:rsidR="0080456D" w:rsidRPr="00DE3078" w:rsidRDefault="0080456D" w:rsidP="00AF645C">
      <w:pPr>
        <w:pStyle w:val="ListParagraph"/>
        <w:numPr>
          <w:ilvl w:val="0"/>
          <w:numId w:val="12"/>
        </w:numPr>
        <w:rPr>
          <w:rFonts w:ascii="Times New Roman" w:hAnsi="Times New Roman" w:cs="Times New Roman"/>
          <w:sz w:val="24"/>
          <w:szCs w:val="24"/>
        </w:rPr>
      </w:pPr>
      <w:r w:rsidRPr="00DE3078">
        <w:rPr>
          <w:rFonts w:ascii="Times New Roman" w:hAnsi="Times New Roman" w:cs="Times New Roman"/>
          <w:sz w:val="24"/>
          <w:szCs w:val="24"/>
        </w:rPr>
        <w:t xml:space="preserve">Completed theses and creative components that reflect a high level of scholarship and contribute to the discipline. </w:t>
      </w:r>
    </w:p>
    <w:p w14:paraId="46F126F8" w14:textId="4458D070" w:rsidR="0080456D" w:rsidRPr="00DE3078" w:rsidRDefault="0080456D" w:rsidP="00AF645C">
      <w:pPr>
        <w:pStyle w:val="ListParagraph"/>
        <w:numPr>
          <w:ilvl w:val="0"/>
          <w:numId w:val="12"/>
        </w:numPr>
        <w:rPr>
          <w:rFonts w:ascii="Times New Roman" w:hAnsi="Times New Roman" w:cs="Times New Roman"/>
          <w:sz w:val="24"/>
          <w:szCs w:val="24"/>
        </w:rPr>
      </w:pPr>
      <w:r w:rsidRPr="00DE3078">
        <w:rPr>
          <w:rFonts w:ascii="Times New Roman" w:hAnsi="Times New Roman" w:cs="Times New Roman"/>
          <w:sz w:val="24"/>
          <w:szCs w:val="24"/>
        </w:rPr>
        <w:t>Student presentations of research and creative projects at leading conferences.</w:t>
      </w:r>
    </w:p>
    <w:p w14:paraId="2C70E052" w14:textId="1BF85FEE" w:rsidR="0080456D" w:rsidRPr="00DE3078" w:rsidRDefault="00F70C24" w:rsidP="00AF645C">
      <w:pPr>
        <w:pStyle w:val="ListParagraph"/>
        <w:numPr>
          <w:ilvl w:val="0"/>
          <w:numId w:val="12"/>
        </w:numPr>
        <w:rPr>
          <w:rFonts w:ascii="Times New Roman" w:hAnsi="Times New Roman" w:cs="Times New Roman"/>
          <w:sz w:val="24"/>
          <w:szCs w:val="24"/>
        </w:rPr>
      </w:pPr>
      <w:r w:rsidRPr="00DE3078">
        <w:rPr>
          <w:rFonts w:ascii="Times New Roman" w:hAnsi="Times New Roman" w:cs="Times New Roman"/>
          <w:sz w:val="24"/>
          <w:szCs w:val="24"/>
        </w:rPr>
        <w:t>Student enhancement</w:t>
      </w:r>
      <w:r w:rsidR="0080456D" w:rsidRPr="00DE3078">
        <w:rPr>
          <w:rFonts w:ascii="Times New Roman" w:hAnsi="Times New Roman" w:cs="Times New Roman"/>
          <w:sz w:val="24"/>
          <w:szCs w:val="24"/>
        </w:rPr>
        <w:t xml:space="preserve"> research and related travel.</w:t>
      </w:r>
    </w:p>
    <w:p w14:paraId="28D5394C" w14:textId="77777777" w:rsidR="0080456D" w:rsidRPr="00DE3078" w:rsidRDefault="0080456D" w:rsidP="00E95CD5">
      <w:pPr>
        <w:rPr>
          <w:rFonts w:ascii="Times New Roman" w:hAnsi="Times New Roman" w:cs="Times New Roman"/>
          <w:b/>
          <w:i/>
          <w:sz w:val="24"/>
          <w:szCs w:val="24"/>
        </w:rPr>
      </w:pPr>
    </w:p>
    <w:p w14:paraId="1AD77009" w14:textId="004B55A4" w:rsidR="0080456D" w:rsidRPr="00DE3078" w:rsidRDefault="0080456D" w:rsidP="003D0EB0">
      <w:pPr>
        <w:spacing w:after="80"/>
        <w:rPr>
          <w:rFonts w:ascii="Times New Roman" w:hAnsi="Times New Roman" w:cs="Times New Roman"/>
          <w:sz w:val="24"/>
          <w:szCs w:val="24"/>
        </w:rPr>
      </w:pPr>
      <w:r w:rsidRPr="00DE3078">
        <w:rPr>
          <w:rFonts w:ascii="Times New Roman" w:hAnsi="Times New Roman" w:cs="Times New Roman"/>
          <w:b/>
          <w:sz w:val="24"/>
          <w:szCs w:val="24"/>
        </w:rPr>
        <w:t xml:space="preserve">Strategy </w:t>
      </w:r>
      <w:r w:rsidR="00C60269" w:rsidRPr="00DE3078">
        <w:rPr>
          <w:rFonts w:ascii="Times New Roman" w:hAnsi="Times New Roman" w:cs="Times New Roman"/>
          <w:b/>
          <w:sz w:val="24"/>
          <w:szCs w:val="24"/>
        </w:rPr>
        <w:t>C</w:t>
      </w:r>
      <w:r w:rsidRPr="00DE3078">
        <w:rPr>
          <w:rFonts w:ascii="Times New Roman" w:hAnsi="Times New Roman" w:cs="Times New Roman"/>
          <w:b/>
          <w:sz w:val="24"/>
          <w:szCs w:val="24"/>
        </w:rPr>
        <w:t>:</w:t>
      </w:r>
      <w:r w:rsidRPr="00DE3078">
        <w:rPr>
          <w:rFonts w:ascii="Times New Roman" w:hAnsi="Times New Roman" w:cs="Times New Roman"/>
          <w:b/>
          <w:i/>
          <w:sz w:val="24"/>
          <w:szCs w:val="24"/>
        </w:rPr>
        <w:t xml:space="preserve"> </w:t>
      </w:r>
      <w:r w:rsidRPr="00DE3078">
        <w:rPr>
          <w:rFonts w:ascii="Times New Roman" w:hAnsi="Times New Roman" w:cs="Times New Roman"/>
          <w:sz w:val="24"/>
          <w:szCs w:val="24"/>
        </w:rPr>
        <w:t xml:space="preserve">Continue to attract and </w:t>
      </w:r>
      <w:r w:rsidR="004E60F5" w:rsidRPr="00DE3078">
        <w:rPr>
          <w:rFonts w:ascii="Times New Roman" w:hAnsi="Times New Roman" w:cs="Times New Roman"/>
          <w:sz w:val="24"/>
          <w:szCs w:val="24"/>
        </w:rPr>
        <w:t xml:space="preserve">retain </w:t>
      </w:r>
      <w:r w:rsidRPr="00DE3078">
        <w:rPr>
          <w:rFonts w:ascii="Times New Roman" w:hAnsi="Times New Roman" w:cs="Times New Roman"/>
          <w:sz w:val="24"/>
          <w:szCs w:val="24"/>
        </w:rPr>
        <w:t>a diverse student body.</w:t>
      </w:r>
    </w:p>
    <w:p w14:paraId="3A64D923" w14:textId="432E52A7" w:rsidR="0080456D" w:rsidRPr="00DE3078" w:rsidRDefault="0080456D" w:rsidP="00E95CD5">
      <w:pPr>
        <w:rPr>
          <w:rFonts w:ascii="Times New Roman" w:hAnsi="Times New Roman" w:cs="Times New Roman"/>
          <w:i/>
          <w:sz w:val="24"/>
          <w:szCs w:val="24"/>
        </w:rPr>
      </w:pPr>
      <w:r w:rsidRPr="00DE3078">
        <w:rPr>
          <w:rFonts w:ascii="Times New Roman" w:hAnsi="Times New Roman" w:cs="Times New Roman"/>
          <w:sz w:val="24"/>
          <w:szCs w:val="24"/>
        </w:rPr>
        <w:tab/>
      </w:r>
      <w:r w:rsidRPr="00DE3078">
        <w:rPr>
          <w:rFonts w:ascii="Times New Roman" w:hAnsi="Times New Roman" w:cs="Times New Roman"/>
          <w:i/>
          <w:sz w:val="24"/>
          <w:szCs w:val="24"/>
        </w:rPr>
        <w:t xml:space="preserve">Indicators: </w:t>
      </w:r>
    </w:p>
    <w:p w14:paraId="775F405A" w14:textId="3300B495" w:rsidR="0080456D" w:rsidRPr="00DE3078" w:rsidRDefault="0080456D" w:rsidP="00AF645C">
      <w:pPr>
        <w:pStyle w:val="ListParagraph"/>
        <w:numPr>
          <w:ilvl w:val="0"/>
          <w:numId w:val="13"/>
        </w:numPr>
        <w:rPr>
          <w:rFonts w:ascii="Times New Roman" w:hAnsi="Times New Roman" w:cs="Times New Roman"/>
          <w:sz w:val="24"/>
          <w:szCs w:val="24"/>
        </w:rPr>
      </w:pPr>
      <w:r w:rsidRPr="00DE3078">
        <w:rPr>
          <w:rFonts w:ascii="Times New Roman" w:hAnsi="Times New Roman" w:cs="Times New Roman"/>
          <w:sz w:val="24"/>
          <w:szCs w:val="24"/>
        </w:rPr>
        <w:t>Attainment of optimum enrollment based on faculty</w:t>
      </w:r>
      <w:r w:rsidRPr="00DE3078">
        <w:rPr>
          <w:rFonts w:ascii="Party LET" w:hAnsi="Party LET" w:cs="Party LET"/>
          <w:sz w:val="24"/>
          <w:szCs w:val="24"/>
        </w:rPr>
        <w:t>‐</w:t>
      </w:r>
      <w:r w:rsidRPr="00DE3078">
        <w:rPr>
          <w:rFonts w:ascii="Times New Roman" w:hAnsi="Times New Roman" w:cs="Times New Roman"/>
          <w:sz w:val="24"/>
          <w:szCs w:val="24"/>
        </w:rPr>
        <w:t>to-student ratio at the graduate level.</w:t>
      </w:r>
    </w:p>
    <w:p w14:paraId="3D1C762C" w14:textId="6ABCF0FB" w:rsidR="00C3077B" w:rsidRPr="00DE3078" w:rsidRDefault="00C3077B" w:rsidP="00AF645C">
      <w:pPr>
        <w:pStyle w:val="ListParagraph"/>
        <w:numPr>
          <w:ilvl w:val="0"/>
          <w:numId w:val="13"/>
        </w:numPr>
        <w:rPr>
          <w:rFonts w:ascii="Times New Roman" w:hAnsi="Times New Roman" w:cs="Times New Roman"/>
          <w:sz w:val="24"/>
          <w:szCs w:val="24"/>
        </w:rPr>
      </w:pPr>
      <w:r w:rsidRPr="00DE3078">
        <w:rPr>
          <w:rFonts w:ascii="Times New Roman" w:hAnsi="Times New Roman" w:cs="Times New Roman"/>
          <w:sz w:val="24"/>
          <w:szCs w:val="24"/>
        </w:rPr>
        <w:t>Assistantship offers.</w:t>
      </w:r>
    </w:p>
    <w:p w14:paraId="2C6D4244" w14:textId="171A4947" w:rsidR="00C60269" w:rsidRPr="00DE3078" w:rsidRDefault="00C60269" w:rsidP="00AF645C">
      <w:pPr>
        <w:pStyle w:val="ListParagraph"/>
        <w:numPr>
          <w:ilvl w:val="0"/>
          <w:numId w:val="13"/>
        </w:numPr>
        <w:rPr>
          <w:rFonts w:ascii="Times New Roman" w:hAnsi="Times New Roman" w:cs="Times New Roman"/>
          <w:sz w:val="24"/>
          <w:szCs w:val="24"/>
        </w:rPr>
      </w:pPr>
      <w:r w:rsidRPr="00DE3078">
        <w:rPr>
          <w:rFonts w:ascii="Times New Roman" w:hAnsi="Times New Roman" w:cs="Times New Roman"/>
          <w:sz w:val="24"/>
          <w:szCs w:val="24"/>
        </w:rPr>
        <w:t xml:space="preserve">Recruitment </w:t>
      </w:r>
      <w:r w:rsidR="00CC5791" w:rsidRPr="00DE3078">
        <w:rPr>
          <w:rFonts w:ascii="Times New Roman" w:hAnsi="Times New Roman" w:cs="Times New Roman"/>
          <w:sz w:val="24"/>
          <w:szCs w:val="24"/>
        </w:rPr>
        <w:t>efforts</w:t>
      </w:r>
      <w:r w:rsidR="007B3548" w:rsidRPr="00DE3078">
        <w:rPr>
          <w:rFonts w:ascii="Times New Roman" w:hAnsi="Times New Roman" w:cs="Times New Roman"/>
          <w:sz w:val="24"/>
          <w:szCs w:val="24"/>
        </w:rPr>
        <w:t xml:space="preserve"> internally (e.g., at ISU) </w:t>
      </w:r>
      <w:r w:rsidR="00CC5791" w:rsidRPr="00DE3078">
        <w:rPr>
          <w:rFonts w:ascii="Times New Roman" w:hAnsi="Times New Roman" w:cs="Times New Roman"/>
          <w:sz w:val="24"/>
          <w:szCs w:val="24"/>
        </w:rPr>
        <w:t>and externally</w:t>
      </w:r>
      <w:r w:rsidR="007B3548" w:rsidRPr="00DE3078">
        <w:rPr>
          <w:rFonts w:ascii="Times New Roman" w:hAnsi="Times New Roman" w:cs="Times New Roman"/>
          <w:sz w:val="24"/>
          <w:szCs w:val="24"/>
        </w:rPr>
        <w:t xml:space="preserve"> (e.g., at national and international conferences)</w:t>
      </w:r>
      <w:r w:rsidR="00F70C24" w:rsidRPr="00DE3078">
        <w:rPr>
          <w:rFonts w:ascii="Times New Roman" w:hAnsi="Times New Roman" w:cs="Times New Roman"/>
          <w:sz w:val="24"/>
          <w:szCs w:val="24"/>
        </w:rPr>
        <w:t>.</w:t>
      </w:r>
    </w:p>
    <w:p w14:paraId="307DBA4D" w14:textId="6EFF6C4A" w:rsidR="00C60269" w:rsidRPr="00DE3078" w:rsidRDefault="00C60269" w:rsidP="00C60269">
      <w:pPr>
        <w:rPr>
          <w:rFonts w:ascii="Times New Roman" w:hAnsi="Times New Roman" w:cs="Times New Roman"/>
          <w:sz w:val="24"/>
          <w:szCs w:val="24"/>
        </w:rPr>
      </w:pPr>
    </w:p>
    <w:p w14:paraId="5DF1C493" w14:textId="77777777" w:rsidR="00B731E8" w:rsidRPr="00DE3078" w:rsidRDefault="00B731E8" w:rsidP="00B731E8">
      <w:pPr>
        <w:rPr>
          <w:rFonts w:ascii="Times New Roman" w:hAnsi="Times New Roman" w:cs="Times New Roman"/>
          <w:b/>
          <w:i/>
          <w:sz w:val="24"/>
          <w:szCs w:val="24"/>
        </w:rPr>
      </w:pPr>
    </w:p>
    <w:p w14:paraId="32D2FB1E" w14:textId="77777777" w:rsidR="009958BD" w:rsidRDefault="009958BD" w:rsidP="00B731E8">
      <w:pPr>
        <w:jc w:val="center"/>
        <w:rPr>
          <w:rFonts w:ascii="Times New Roman" w:hAnsi="Times New Roman" w:cs="Times New Roman"/>
          <w:b/>
          <w:sz w:val="24"/>
          <w:szCs w:val="24"/>
        </w:rPr>
      </w:pPr>
    </w:p>
    <w:p w14:paraId="6FF877CF" w14:textId="77777777" w:rsidR="009958BD" w:rsidRDefault="009958BD" w:rsidP="00B731E8">
      <w:pPr>
        <w:jc w:val="center"/>
        <w:rPr>
          <w:rFonts w:ascii="Times New Roman" w:hAnsi="Times New Roman" w:cs="Times New Roman"/>
          <w:b/>
          <w:sz w:val="24"/>
          <w:szCs w:val="24"/>
        </w:rPr>
      </w:pPr>
    </w:p>
    <w:p w14:paraId="238C7AD4" w14:textId="77777777" w:rsidR="009958BD" w:rsidRDefault="009958BD" w:rsidP="00B731E8">
      <w:pPr>
        <w:jc w:val="center"/>
        <w:rPr>
          <w:rFonts w:ascii="Times New Roman" w:hAnsi="Times New Roman" w:cs="Times New Roman"/>
          <w:b/>
          <w:sz w:val="24"/>
          <w:szCs w:val="24"/>
        </w:rPr>
      </w:pPr>
    </w:p>
    <w:p w14:paraId="3B8E9D43" w14:textId="77777777" w:rsidR="009958BD" w:rsidRDefault="009958BD" w:rsidP="00B731E8">
      <w:pPr>
        <w:jc w:val="center"/>
        <w:rPr>
          <w:rFonts w:ascii="Times New Roman" w:hAnsi="Times New Roman" w:cs="Times New Roman"/>
          <w:b/>
          <w:sz w:val="24"/>
          <w:szCs w:val="24"/>
        </w:rPr>
      </w:pPr>
    </w:p>
    <w:p w14:paraId="078C35FB" w14:textId="77777777" w:rsidR="009958BD" w:rsidRDefault="009958BD" w:rsidP="00B731E8">
      <w:pPr>
        <w:jc w:val="center"/>
        <w:rPr>
          <w:rFonts w:ascii="Times New Roman" w:hAnsi="Times New Roman" w:cs="Times New Roman"/>
          <w:b/>
          <w:sz w:val="24"/>
          <w:szCs w:val="24"/>
        </w:rPr>
      </w:pPr>
    </w:p>
    <w:p w14:paraId="7232D328" w14:textId="77777777" w:rsidR="009958BD" w:rsidRDefault="009958BD" w:rsidP="00B731E8">
      <w:pPr>
        <w:jc w:val="center"/>
        <w:rPr>
          <w:rFonts w:ascii="Times New Roman" w:hAnsi="Times New Roman" w:cs="Times New Roman"/>
          <w:b/>
          <w:sz w:val="24"/>
          <w:szCs w:val="24"/>
        </w:rPr>
      </w:pPr>
    </w:p>
    <w:p w14:paraId="5B80FC5C" w14:textId="77777777" w:rsidR="009958BD" w:rsidRDefault="009958BD" w:rsidP="00B731E8">
      <w:pPr>
        <w:jc w:val="center"/>
        <w:rPr>
          <w:rFonts w:ascii="Times New Roman" w:hAnsi="Times New Roman" w:cs="Times New Roman"/>
          <w:b/>
          <w:sz w:val="24"/>
          <w:szCs w:val="24"/>
        </w:rPr>
      </w:pPr>
    </w:p>
    <w:p w14:paraId="0244611B" w14:textId="77777777" w:rsidR="009958BD" w:rsidRDefault="009958BD" w:rsidP="00B731E8">
      <w:pPr>
        <w:jc w:val="center"/>
        <w:rPr>
          <w:rFonts w:ascii="Times New Roman" w:hAnsi="Times New Roman" w:cs="Times New Roman"/>
          <w:b/>
          <w:sz w:val="24"/>
          <w:szCs w:val="24"/>
        </w:rPr>
      </w:pPr>
    </w:p>
    <w:p w14:paraId="0DFF97C4" w14:textId="77777777" w:rsidR="009958BD" w:rsidRDefault="009958BD" w:rsidP="00B731E8">
      <w:pPr>
        <w:jc w:val="center"/>
        <w:rPr>
          <w:rFonts w:ascii="Times New Roman" w:hAnsi="Times New Roman" w:cs="Times New Roman"/>
          <w:b/>
          <w:sz w:val="24"/>
          <w:szCs w:val="24"/>
        </w:rPr>
      </w:pPr>
    </w:p>
    <w:p w14:paraId="145A7A52" w14:textId="77777777" w:rsidR="009958BD" w:rsidRDefault="009958BD" w:rsidP="00B731E8">
      <w:pPr>
        <w:jc w:val="center"/>
        <w:rPr>
          <w:rFonts w:ascii="Times New Roman" w:hAnsi="Times New Roman" w:cs="Times New Roman"/>
          <w:b/>
          <w:sz w:val="24"/>
          <w:szCs w:val="24"/>
        </w:rPr>
      </w:pPr>
    </w:p>
    <w:p w14:paraId="7866F7C2" w14:textId="77777777" w:rsidR="009958BD" w:rsidRDefault="009958BD" w:rsidP="00B731E8">
      <w:pPr>
        <w:jc w:val="center"/>
        <w:rPr>
          <w:rFonts w:ascii="Times New Roman" w:hAnsi="Times New Roman" w:cs="Times New Roman"/>
          <w:b/>
          <w:sz w:val="24"/>
          <w:szCs w:val="24"/>
        </w:rPr>
      </w:pPr>
    </w:p>
    <w:p w14:paraId="0ACD8650" w14:textId="77777777" w:rsidR="009958BD" w:rsidRDefault="009958BD" w:rsidP="00B731E8">
      <w:pPr>
        <w:jc w:val="center"/>
        <w:rPr>
          <w:rFonts w:ascii="Times New Roman" w:hAnsi="Times New Roman" w:cs="Times New Roman"/>
          <w:b/>
          <w:sz w:val="24"/>
          <w:szCs w:val="24"/>
        </w:rPr>
      </w:pPr>
    </w:p>
    <w:p w14:paraId="4CB6DAA0" w14:textId="77777777" w:rsidR="009958BD" w:rsidRDefault="009958BD" w:rsidP="00B731E8">
      <w:pPr>
        <w:jc w:val="center"/>
        <w:rPr>
          <w:rFonts w:ascii="Times New Roman" w:hAnsi="Times New Roman" w:cs="Times New Roman"/>
          <w:b/>
          <w:sz w:val="24"/>
          <w:szCs w:val="24"/>
        </w:rPr>
      </w:pPr>
    </w:p>
    <w:p w14:paraId="510873A6" w14:textId="77777777" w:rsidR="009958BD" w:rsidRDefault="009958BD" w:rsidP="00B731E8">
      <w:pPr>
        <w:jc w:val="center"/>
        <w:rPr>
          <w:rFonts w:ascii="Times New Roman" w:hAnsi="Times New Roman" w:cs="Times New Roman"/>
          <w:b/>
          <w:sz w:val="24"/>
          <w:szCs w:val="24"/>
        </w:rPr>
      </w:pPr>
    </w:p>
    <w:p w14:paraId="3D4ABED3" w14:textId="77777777" w:rsidR="009958BD" w:rsidRDefault="009958BD" w:rsidP="00B731E8">
      <w:pPr>
        <w:jc w:val="center"/>
        <w:rPr>
          <w:rFonts w:ascii="Times New Roman" w:hAnsi="Times New Roman" w:cs="Times New Roman"/>
          <w:b/>
          <w:sz w:val="24"/>
          <w:szCs w:val="24"/>
        </w:rPr>
      </w:pPr>
    </w:p>
    <w:p w14:paraId="25E6C41C" w14:textId="77777777" w:rsidR="009958BD" w:rsidRDefault="009958BD" w:rsidP="00B731E8">
      <w:pPr>
        <w:jc w:val="center"/>
        <w:rPr>
          <w:rFonts w:ascii="Times New Roman" w:hAnsi="Times New Roman" w:cs="Times New Roman"/>
          <w:b/>
          <w:sz w:val="24"/>
          <w:szCs w:val="24"/>
        </w:rPr>
      </w:pPr>
    </w:p>
    <w:p w14:paraId="1F0F2F3E" w14:textId="77878ADA" w:rsidR="00B731E8" w:rsidRPr="00DE3078" w:rsidRDefault="00B731E8" w:rsidP="00B731E8">
      <w:pPr>
        <w:jc w:val="center"/>
        <w:rPr>
          <w:rFonts w:ascii="Times New Roman" w:hAnsi="Times New Roman" w:cs="Times New Roman"/>
          <w:b/>
          <w:sz w:val="24"/>
          <w:szCs w:val="24"/>
        </w:rPr>
      </w:pPr>
      <w:r w:rsidRPr="00DE3078">
        <w:rPr>
          <w:rFonts w:ascii="Times New Roman" w:hAnsi="Times New Roman" w:cs="Times New Roman"/>
          <w:b/>
          <w:sz w:val="24"/>
          <w:szCs w:val="24"/>
        </w:rPr>
        <w:lastRenderedPageBreak/>
        <w:t>DISCOVERY</w:t>
      </w:r>
    </w:p>
    <w:p w14:paraId="1FF4855C" w14:textId="77777777" w:rsidR="00B731E8" w:rsidRPr="00DE3078" w:rsidRDefault="00B731E8" w:rsidP="00B731E8">
      <w:pPr>
        <w:jc w:val="center"/>
        <w:rPr>
          <w:rFonts w:ascii="Times New Roman" w:hAnsi="Times New Roman" w:cs="Times New Roman"/>
          <w:b/>
          <w:sz w:val="24"/>
          <w:szCs w:val="24"/>
        </w:rPr>
      </w:pPr>
    </w:p>
    <w:p w14:paraId="3BE4F0E6" w14:textId="66E6E71C" w:rsidR="00B731E8" w:rsidRPr="00DE3078" w:rsidRDefault="00B731E8" w:rsidP="00B731E8">
      <w:pPr>
        <w:jc w:val="both"/>
        <w:rPr>
          <w:rFonts w:ascii="Times New Roman" w:hAnsi="Times New Roman" w:cs="Times New Roman"/>
          <w:b/>
          <w:sz w:val="24"/>
          <w:szCs w:val="24"/>
        </w:rPr>
      </w:pPr>
      <w:r w:rsidRPr="00DE3078">
        <w:rPr>
          <w:rFonts w:ascii="Times New Roman" w:hAnsi="Times New Roman" w:cs="Times New Roman"/>
          <w:b/>
          <w:sz w:val="24"/>
          <w:szCs w:val="24"/>
        </w:rPr>
        <w:t xml:space="preserve">DISCOVERY GOAL: </w:t>
      </w:r>
      <w:r w:rsidR="001A3E81" w:rsidRPr="00DE3078">
        <w:rPr>
          <w:rFonts w:ascii="Times New Roman" w:hAnsi="Times New Roman" w:cs="Times New Roman"/>
          <w:b/>
          <w:sz w:val="24"/>
          <w:szCs w:val="24"/>
        </w:rPr>
        <w:t xml:space="preserve">Enhance </w:t>
      </w:r>
      <w:r w:rsidRPr="00DE3078">
        <w:rPr>
          <w:rFonts w:ascii="Times New Roman" w:hAnsi="Times New Roman" w:cs="Times New Roman"/>
          <w:b/>
          <w:sz w:val="24"/>
          <w:szCs w:val="24"/>
        </w:rPr>
        <w:t xml:space="preserve">the School’s </w:t>
      </w:r>
      <w:r w:rsidR="001A3E81" w:rsidRPr="00DE3078">
        <w:rPr>
          <w:rFonts w:ascii="Times New Roman" w:hAnsi="Times New Roman" w:cs="Times New Roman"/>
          <w:b/>
          <w:sz w:val="24"/>
          <w:szCs w:val="24"/>
        </w:rPr>
        <w:t xml:space="preserve">research </w:t>
      </w:r>
      <w:r w:rsidR="00BE7BCC" w:rsidRPr="00DE3078">
        <w:rPr>
          <w:rFonts w:ascii="Times New Roman" w:hAnsi="Times New Roman" w:cs="Times New Roman"/>
          <w:b/>
          <w:sz w:val="24"/>
          <w:szCs w:val="24"/>
        </w:rPr>
        <w:t>and creative productivity</w:t>
      </w:r>
      <w:r w:rsidRPr="00DE3078">
        <w:rPr>
          <w:rFonts w:ascii="Times New Roman" w:hAnsi="Times New Roman" w:cs="Times New Roman"/>
          <w:b/>
          <w:sz w:val="24"/>
          <w:szCs w:val="24"/>
        </w:rPr>
        <w:t>.</w:t>
      </w:r>
    </w:p>
    <w:p w14:paraId="58FA71CF" w14:textId="77777777" w:rsidR="00B731E8" w:rsidRPr="00DE3078" w:rsidRDefault="00B731E8" w:rsidP="00B731E8">
      <w:pPr>
        <w:rPr>
          <w:rFonts w:ascii="Times New Roman" w:hAnsi="Times New Roman" w:cs="Times New Roman"/>
          <w:b/>
          <w:sz w:val="24"/>
          <w:szCs w:val="24"/>
        </w:rPr>
      </w:pPr>
    </w:p>
    <w:p w14:paraId="7113C50C" w14:textId="5BDF4917" w:rsidR="00B731E8" w:rsidRPr="00DE3078" w:rsidRDefault="00B731E8" w:rsidP="00B731E8">
      <w:pPr>
        <w:pStyle w:val="TableParagraph"/>
        <w:spacing w:before="6" w:line="250" w:lineRule="auto"/>
        <w:ind w:right="198"/>
        <w:rPr>
          <w:rFonts w:ascii="Times New Roman" w:eastAsia="Cambria" w:hAnsi="Times New Roman" w:cs="Times New Roman"/>
          <w:sz w:val="24"/>
          <w:szCs w:val="24"/>
        </w:rPr>
      </w:pPr>
      <w:r w:rsidRPr="00DE3078">
        <w:rPr>
          <w:rFonts w:ascii="Times New Roman" w:hAnsi="Times New Roman" w:cs="Times New Roman"/>
          <w:b/>
          <w:sz w:val="24"/>
          <w:szCs w:val="24"/>
        </w:rPr>
        <w:t>Strategy A:</w:t>
      </w:r>
      <w:r w:rsidRPr="00DE3078">
        <w:rPr>
          <w:rFonts w:ascii="Times New Roman" w:hAnsi="Times New Roman" w:cs="Times New Roman"/>
          <w:b/>
          <w:i/>
          <w:sz w:val="24"/>
          <w:szCs w:val="24"/>
        </w:rPr>
        <w:t xml:space="preserve"> </w:t>
      </w:r>
      <w:r w:rsidR="007F7CAA" w:rsidRPr="00DE3078">
        <w:rPr>
          <w:rFonts w:ascii="Times New Roman" w:eastAsia="Cambria" w:hAnsi="Times New Roman" w:cs="Times New Roman"/>
          <w:sz w:val="24"/>
          <w:szCs w:val="24"/>
        </w:rPr>
        <w:t xml:space="preserve">Elevate </w:t>
      </w:r>
      <w:r w:rsidRPr="00DE3078">
        <w:rPr>
          <w:rFonts w:ascii="Times New Roman" w:eastAsia="Cambria" w:hAnsi="Times New Roman" w:cs="Times New Roman"/>
          <w:sz w:val="24"/>
          <w:szCs w:val="24"/>
        </w:rPr>
        <w:t>scholarly output by the faculty and</w:t>
      </w:r>
      <w:r w:rsidRPr="00DE3078">
        <w:rPr>
          <w:rFonts w:ascii="Times New Roman" w:eastAsia="Cambria" w:hAnsi="Times New Roman" w:cs="Times New Roman"/>
          <w:w w:val="102"/>
          <w:sz w:val="24"/>
          <w:szCs w:val="24"/>
        </w:rPr>
        <w:t xml:space="preserve"> </w:t>
      </w:r>
      <w:r w:rsidRPr="00DE3078">
        <w:rPr>
          <w:rFonts w:ascii="Times New Roman" w:eastAsia="Cambria" w:hAnsi="Times New Roman" w:cs="Times New Roman"/>
          <w:sz w:val="24"/>
          <w:szCs w:val="24"/>
        </w:rPr>
        <w:t>students.</w:t>
      </w:r>
    </w:p>
    <w:p w14:paraId="14A56889" w14:textId="6DCC7B92" w:rsidR="0081624E" w:rsidRPr="00DE3078" w:rsidRDefault="0081624E" w:rsidP="00C3077B">
      <w:pPr>
        <w:rPr>
          <w:rFonts w:ascii="Times New Roman" w:hAnsi="Times New Roman" w:cs="Times New Roman"/>
          <w:i/>
          <w:sz w:val="24"/>
          <w:szCs w:val="24"/>
        </w:rPr>
      </w:pPr>
      <w:r w:rsidRPr="00DE3078">
        <w:rPr>
          <w:rFonts w:ascii="Times New Roman" w:eastAsia="Cambria" w:hAnsi="Times New Roman" w:cs="Times New Roman"/>
          <w:sz w:val="24"/>
          <w:szCs w:val="24"/>
        </w:rPr>
        <w:tab/>
      </w:r>
      <w:r w:rsidR="00B731E8" w:rsidRPr="00DE3078">
        <w:rPr>
          <w:rFonts w:ascii="Times New Roman" w:hAnsi="Times New Roman" w:cs="Times New Roman"/>
          <w:i/>
          <w:sz w:val="24"/>
          <w:szCs w:val="24"/>
        </w:rPr>
        <w:t xml:space="preserve">Indicators: </w:t>
      </w:r>
    </w:p>
    <w:p w14:paraId="58A73DDA" w14:textId="01E33296" w:rsidR="00AF645C" w:rsidRPr="00DE3078" w:rsidRDefault="003139DD" w:rsidP="0081624E">
      <w:pPr>
        <w:pStyle w:val="ListParagraph"/>
        <w:numPr>
          <w:ilvl w:val="0"/>
          <w:numId w:val="15"/>
        </w:numPr>
        <w:rPr>
          <w:rFonts w:ascii="Times New Roman" w:hAnsi="Times New Roman" w:cs="Times New Roman"/>
          <w:sz w:val="24"/>
          <w:szCs w:val="24"/>
        </w:rPr>
      </w:pPr>
      <w:r w:rsidRPr="00DE3078">
        <w:rPr>
          <w:rFonts w:ascii="Times New Roman" w:hAnsi="Times New Roman" w:cs="Times New Roman"/>
          <w:sz w:val="24"/>
          <w:szCs w:val="24"/>
        </w:rPr>
        <w:t xml:space="preserve">Publication output in </w:t>
      </w:r>
      <w:r w:rsidR="00946A6F" w:rsidRPr="00DE3078">
        <w:rPr>
          <w:rFonts w:ascii="Times New Roman" w:hAnsi="Times New Roman" w:cs="Times New Roman"/>
          <w:sz w:val="24"/>
          <w:szCs w:val="24"/>
        </w:rPr>
        <w:t xml:space="preserve">established </w:t>
      </w:r>
      <w:r w:rsidRPr="00DE3078">
        <w:rPr>
          <w:rFonts w:ascii="Times New Roman" w:hAnsi="Times New Roman" w:cs="Times New Roman"/>
          <w:sz w:val="24"/>
          <w:szCs w:val="24"/>
        </w:rPr>
        <w:t>scholarly</w:t>
      </w:r>
      <w:r w:rsidR="0081624E" w:rsidRPr="00DE3078">
        <w:rPr>
          <w:rFonts w:ascii="Times New Roman" w:hAnsi="Times New Roman" w:cs="Times New Roman"/>
          <w:sz w:val="24"/>
          <w:szCs w:val="24"/>
        </w:rPr>
        <w:t xml:space="preserve"> and creative</w:t>
      </w:r>
      <w:r w:rsidRPr="00DE3078">
        <w:rPr>
          <w:rFonts w:ascii="Times New Roman" w:hAnsi="Times New Roman" w:cs="Times New Roman"/>
          <w:sz w:val="24"/>
          <w:szCs w:val="24"/>
        </w:rPr>
        <w:t xml:space="preserve"> venues.</w:t>
      </w:r>
    </w:p>
    <w:p w14:paraId="08311EE5" w14:textId="493A91B9" w:rsidR="003139DD" w:rsidRPr="00DE3078" w:rsidRDefault="003139DD" w:rsidP="00AA3018">
      <w:pPr>
        <w:pStyle w:val="ListParagraph"/>
        <w:numPr>
          <w:ilvl w:val="0"/>
          <w:numId w:val="15"/>
        </w:numPr>
        <w:rPr>
          <w:rFonts w:ascii="Times New Roman" w:hAnsi="Times New Roman" w:cs="Times New Roman"/>
          <w:sz w:val="24"/>
          <w:szCs w:val="24"/>
        </w:rPr>
      </w:pPr>
      <w:r w:rsidRPr="00DE3078">
        <w:rPr>
          <w:rFonts w:ascii="Times New Roman" w:hAnsi="Times New Roman" w:cs="Times New Roman"/>
          <w:sz w:val="24"/>
          <w:szCs w:val="24"/>
        </w:rPr>
        <w:t xml:space="preserve">Participation in </w:t>
      </w:r>
      <w:r w:rsidR="00946A6F" w:rsidRPr="00DE3078">
        <w:rPr>
          <w:rFonts w:ascii="Times New Roman" w:hAnsi="Times New Roman" w:cs="Times New Roman"/>
          <w:sz w:val="24"/>
          <w:szCs w:val="24"/>
        </w:rPr>
        <w:t>national and international</w:t>
      </w:r>
      <w:r w:rsidRPr="00DE3078">
        <w:rPr>
          <w:rFonts w:ascii="Times New Roman" w:hAnsi="Times New Roman" w:cs="Times New Roman"/>
          <w:sz w:val="24"/>
          <w:szCs w:val="24"/>
        </w:rPr>
        <w:t xml:space="preserve"> conferences, meetings and symposia in the field.</w:t>
      </w:r>
    </w:p>
    <w:p w14:paraId="2987DFC4" w14:textId="7855FEE1" w:rsidR="00AF645C" w:rsidRPr="00DE3078" w:rsidRDefault="003139DD" w:rsidP="00AA3018">
      <w:pPr>
        <w:pStyle w:val="ListParagraph"/>
        <w:numPr>
          <w:ilvl w:val="0"/>
          <w:numId w:val="16"/>
        </w:numPr>
        <w:rPr>
          <w:rFonts w:ascii="Times New Roman" w:hAnsi="Times New Roman" w:cs="Times New Roman"/>
          <w:sz w:val="24"/>
          <w:szCs w:val="24"/>
        </w:rPr>
      </w:pPr>
      <w:r w:rsidRPr="00DE3078">
        <w:rPr>
          <w:rFonts w:ascii="Times New Roman" w:hAnsi="Times New Roman" w:cs="Times New Roman"/>
          <w:sz w:val="24"/>
          <w:szCs w:val="24"/>
        </w:rPr>
        <w:t xml:space="preserve">Awards received </w:t>
      </w:r>
      <w:r w:rsidR="00A83E90" w:rsidRPr="00DE3078">
        <w:rPr>
          <w:rFonts w:ascii="Times New Roman" w:hAnsi="Times New Roman" w:cs="Times New Roman"/>
          <w:sz w:val="24"/>
          <w:szCs w:val="24"/>
        </w:rPr>
        <w:t xml:space="preserve">for </w:t>
      </w:r>
      <w:r w:rsidRPr="00DE3078">
        <w:rPr>
          <w:rFonts w:ascii="Times New Roman" w:hAnsi="Times New Roman" w:cs="Times New Roman"/>
          <w:sz w:val="24"/>
          <w:szCs w:val="24"/>
        </w:rPr>
        <w:t>scholarly</w:t>
      </w:r>
      <w:r w:rsidR="0081624E" w:rsidRPr="00DE3078">
        <w:rPr>
          <w:rFonts w:ascii="Times New Roman" w:hAnsi="Times New Roman" w:cs="Times New Roman"/>
          <w:sz w:val="24"/>
          <w:szCs w:val="24"/>
        </w:rPr>
        <w:t xml:space="preserve"> and creative</w:t>
      </w:r>
      <w:r w:rsidRPr="00DE3078">
        <w:rPr>
          <w:rFonts w:ascii="Times New Roman" w:hAnsi="Times New Roman" w:cs="Times New Roman"/>
          <w:sz w:val="24"/>
          <w:szCs w:val="24"/>
        </w:rPr>
        <w:t xml:space="preserve"> </w:t>
      </w:r>
      <w:r w:rsidR="00A83E90" w:rsidRPr="00DE3078">
        <w:rPr>
          <w:rFonts w:ascii="Times New Roman" w:hAnsi="Times New Roman" w:cs="Times New Roman"/>
          <w:sz w:val="24"/>
          <w:szCs w:val="24"/>
        </w:rPr>
        <w:t>output</w:t>
      </w:r>
      <w:r w:rsidRPr="00DE3078">
        <w:rPr>
          <w:rFonts w:ascii="Times New Roman" w:hAnsi="Times New Roman" w:cs="Times New Roman"/>
          <w:sz w:val="24"/>
          <w:szCs w:val="24"/>
        </w:rPr>
        <w:t xml:space="preserve">. </w:t>
      </w:r>
    </w:p>
    <w:p w14:paraId="58076ED7" w14:textId="77777777" w:rsidR="00AF645C" w:rsidRPr="00DE3078" w:rsidRDefault="003139DD" w:rsidP="00AA3018">
      <w:pPr>
        <w:pStyle w:val="ListParagraph"/>
        <w:numPr>
          <w:ilvl w:val="0"/>
          <w:numId w:val="16"/>
        </w:numPr>
        <w:rPr>
          <w:rFonts w:ascii="Times New Roman" w:hAnsi="Times New Roman" w:cs="Times New Roman"/>
          <w:sz w:val="24"/>
          <w:szCs w:val="24"/>
        </w:rPr>
      </w:pPr>
      <w:r w:rsidRPr="00DE3078">
        <w:rPr>
          <w:rFonts w:ascii="Times New Roman" w:hAnsi="Times New Roman" w:cs="Times New Roman"/>
          <w:sz w:val="24"/>
          <w:szCs w:val="24"/>
        </w:rPr>
        <w:t>Financial support for faculty research and related travel.</w:t>
      </w:r>
    </w:p>
    <w:p w14:paraId="5FFD9F53" w14:textId="2CC56AB9" w:rsidR="0081624E" w:rsidRPr="00DE3078" w:rsidRDefault="003139DD" w:rsidP="009E6D47">
      <w:pPr>
        <w:pStyle w:val="ListParagraph"/>
        <w:numPr>
          <w:ilvl w:val="0"/>
          <w:numId w:val="16"/>
        </w:numPr>
        <w:rPr>
          <w:rFonts w:ascii="Times New Roman" w:hAnsi="Times New Roman" w:cs="Times New Roman"/>
          <w:sz w:val="24"/>
          <w:szCs w:val="24"/>
        </w:rPr>
      </w:pPr>
      <w:r w:rsidRPr="00DE3078">
        <w:rPr>
          <w:rFonts w:ascii="Times New Roman" w:hAnsi="Times New Roman" w:cs="Times New Roman"/>
          <w:sz w:val="24"/>
          <w:szCs w:val="24"/>
        </w:rPr>
        <w:t>Publicity generated and acknowledged regarding research.</w:t>
      </w:r>
    </w:p>
    <w:p w14:paraId="361B8B23" w14:textId="77777777" w:rsidR="00AF645C" w:rsidRPr="00DE3078" w:rsidRDefault="00AF645C" w:rsidP="00AF645C">
      <w:pPr>
        <w:rPr>
          <w:rFonts w:ascii="Times New Roman" w:hAnsi="Times New Roman" w:cs="Times New Roman"/>
          <w:sz w:val="24"/>
          <w:szCs w:val="24"/>
        </w:rPr>
      </w:pPr>
    </w:p>
    <w:p w14:paraId="7FD3CBDE" w14:textId="5DD2BFD0" w:rsidR="00AF645C" w:rsidRPr="00DE3078" w:rsidRDefault="00AF645C" w:rsidP="00AF645C">
      <w:pPr>
        <w:rPr>
          <w:rFonts w:ascii="Times New Roman" w:hAnsi="Times New Roman" w:cs="Times New Roman"/>
          <w:sz w:val="24"/>
          <w:szCs w:val="24"/>
        </w:rPr>
      </w:pPr>
      <w:r w:rsidRPr="00DE3078">
        <w:rPr>
          <w:rFonts w:ascii="Times New Roman" w:hAnsi="Times New Roman" w:cs="Times New Roman"/>
          <w:b/>
          <w:sz w:val="24"/>
          <w:szCs w:val="24"/>
        </w:rPr>
        <w:t>Strategy B:</w:t>
      </w:r>
      <w:r w:rsidRPr="00DE3078">
        <w:rPr>
          <w:rFonts w:ascii="Times New Roman" w:hAnsi="Times New Roman" w:cs="Times New Roman"/>
          <w:b/>
          <w:i/>
          <w:sz w:val="24"/>
          <w:szCs w:val="24"/>
        </w:rPr>
        <w:t xml:space="preserve"> </w:t>
      </w:r>
      <w:r w:rsidR="0081624E" w:rsidRPr="00DE3078">
        <w:rPr>
          <w:rFonts w:ascii="Times New Roman" w:hAnsi="Times New Roman" w:cs="Times New Roman"/>
          <w:sz w:val="24"/>
          <w:szCs w:val="24"/>
        </w:rPr>
        <w:t>Provide enhanced support</w:t>
      </w:r>
      <w:r w:rsidR="00E64641">
        <w:rPr>
          <w:rFonts w:ascii="Times New Roman" w:hAnsi="Times New Roman" w:cs="Times New Roman"/>
          <w:sz w:val="24"/>
          <w:szCs w:val="24"/>
        </w:rPr>
        <w:t xml:space="preserve"> and recognition</w:t>
      </w:r>
      <w:r w:rsidR="0081624E" w:rsidRPr="00DE3078">
        <w:rPr>
          <w:rFonts w:ascii="Times New Roman" w:hAnsi="Times New Roman" w:cs="Times New Roman"/>
          <w:sz w:val="24"/>
          <w:szCs w:val="24"/>
        </w:rPr>
        <w:t xml:space="preserve"> for</w:t>
      </w:r>
      <w:r w:rsidRPr="00DE3078">
        <w:rPr>
          <w:rFonts w:ascii="Times New Roman" w:hAnsi="Times New Roman" w:cs="Times New Roman"/>
          <w:sz w:val="24"/>
          <w:szCs w:val="24"/>
        </w:rPr>
        <w:t xml:space="preserve"> grant</w:t>
      </w:r>
      <w:r w:rsidRPr="00DE3078">
        <w:rPr>
          <w:rFonts w:ascii="Party LET" w:hAnsi="Party LET" w:cs="Party LET"/>
          <w:sz w:val="24"/>
          <w:szCs w:val="24"/>
        </w:rPr>
        <w:t>‐</w:t>
      </w:r>
      <w:r w:rsidRPr="00DE3078">
        <w:rPr>
          <w:rFonts w:ascii="Times New Roman" w:hAnsi="Times New Roman" w:cs="Times New Roman"/>
          <w:sz w:val="24"/>
          <w:szCs w:val="24"/>
        </w:rPr>
        <w:t>writing efforts within the School.</w:t>
      </w:r>
    </w:p>
    <w:p w14:paraId="1ECAB986" w14:textId="3725E2C2" w:rsidR="00AF645C" w:rsidRPr="00DE3078" w:rsidRDefault="00AF645C" w:rsidP="00AF645C">
      <w:pPr>
        <w:ind w:left="720"/>
        <w:rPr>
          <w:rFonts w:ascii="Times New Roman" w:hAnsi="Times New Roman" w:cs="Times New Roman"/>
          <w:i/>
          <w:sz w:val="24"/>
          <w:szCs w:val="24"/>
        </w:rPr>
      </w:pPr>
      <w:r w:rsidRPr="00DE3078">
        <w:rPr>
          <w:rFonts w:ascii="Times New Roman" w:hAnsi="Times New Roman" w:cs="Times New Roman"/>
          <w:i/>
          <w:sz w:val="24"/>
          <w:szCs w:val="24"/>
        </w:rPr>
        <w:t xml:space="preserve">Indicators: </w:t>
      </w:r>
    </w:p>
    <w:p w14:paraId="76336D34" w14:textId="2DF16A04" w:rsidR="00E64641" w:rsidRPr="00DE3078" w:rsidRDefault="00AF645C" w:rsidP="00AA3018">
      <w:pPr>
        <w:pStyle w:val="ListParagraph"/>
        <w:numPr>
          <w:ilvl w:val="0"/>
          <w:numId w:val="17"/>
        </w:numPr>
        <w:rPr>
          <w:rFonts w:ascii="Times New Roman" w:hAnsi="Times New Roman" w:cs="Times New Roman"/>
          <w:sz w:val="24"/>
          <w:szCs w:val="24"/>
        </w:rPr>
      </w:pPr>
      <w:r w:rsidRPr="00DE3078">
        <w:rPr>
          <w:rFonts w:ascii="Times New Roman" w:hAnsi="Times New Roman" w:cs="Times New Roman"/>
          <w:sz w:val="24"/>
          <w:szCs w:val="24"/>
        </w:rPr>
        <w:t>Number of grants submitted to internal and external organizations.</w:t>
      </w:r>
    </w:p>
    <w:p w14:paraId="60F921A3" w14:textId="1C408824" w:rsidR="0081624E" w:rsidRPr="00E64641" w:rsidRDefault="00AF645C" w:rsidP="00E64641">
      <w:pPr>
        <w:pStyle w:val="ListParagraph"/>
        <w:numPr>
          <w:ilvl w:val="0"/>
          <w:numId w:val="17"/>
        </w:numPr>
        <w:rPr>
          <w:rFonts w:ascii="Times New Roman" w:hAnsi="Times New Roman" w:cs="Times New Roman"/>
          <w:sz w:val="24"/>
          <w:szCs w:val="24"/>
        </w:rPr>
      </w:pPr>
      <w:r w:rsidRPr="00E64641">
        <w:rPr>
          <w:rFonts w:ascii="Times New Roman" w:hAnsi="Times New Roman" w:cs="Times New Roman"/>
          <w:sz w:val="24"/>
          <w:szCs w:val="24"/>
        </w:rPr>
        <w:t>Number of grants funded by internal and external organizations.</w:t>
      </w:r>
    </w:p>
    <w:p w14:paraId="6B283BA5" w14:textId="77777777" w:rsidR="00AF645C" w:rsidRPr="00DE3078" w:rsidRDefault="00AF645C" w:rsidP="00AF645C">
      <w:pPr>
        <w:rPr>
          <w:rFonts w:ascii="Times New Roman" w:hAnsi="Times New Roman" w:cs="Times New Roman"/>
          <w:sz w:val="24"/>
          <w:szCs w:val="24"/>
        </w:rPr>
      </w:pPr>
    </w:p>
    <w:p w14:paraId="4A08D3C5" w14:textId="2DE70658" w:rsidR="00AF645C" w:rsidRPr="00DE3078" w:rsidRDefault="00AF645C" w:rsidP="00AF645C">
      <w:pPr>
        <w:rPr>
          <w:rFonts w:ascii="Times New Roman" w:hAnsi="Times New Roman" w:cs="Times New Roman"/>
          <w:sz w:val="24"/>
          <w:szCs w:val="24"/>
        </w:rPr>
      </w:pPr>
      <w:r w:rsidRPr="00DE3078">
        <w:rPr>
          <w:rFonts w:ascii="Times New Roman" w:hAnsi="Times New Roman" w:cs="Times New Roman"/>
          <w:b/>
          <w:sz w:val="24"/>
          <w:szCs w:val="24"/>
        </w:rPr>
        <w:t>Strategy C:</w:t>
      </w:r>
      <w:r w:rsidRPr="00DE3078">
        <w:rPr>
          <w:rFonts w:ascii="Times New Roman" w:hAnsi="Times New Roman" w:cs="Times New Roman"/>
          <w:b/>
          <w:i/>
          <w:sz w:val="24"/>
          <w:szCs w:val="24"/>
        </w:rPr>
        <w:t xml:space="preserve"> </w:t>
      </w:r>
      <w:r w:rsidRPr="00DE3078">
        <w:rPr>
          <w:rFonts w:ascii="Times New Roman" w:hAnsi="Times New Roman" w:cs="Times New Roman"/>
          <w:sz w:val="24"/>
          <w:szCs w:val="24"/>
        </w:rPr>
        <w:t xml:space="preserve">Facilitate </w:t>
      </w:r>
      <w:r w:rsidR="0081624E" w:rsidRPr="00DE3078">
        <w:rPr>
          <w:rFonts w:ascii="Times New Roman" w:hAnsi="Times New Roman" w:cs="Times New Roman"/>
          <w:sz w:val="24"/>
          <w:szCs w:val="24"/>
        </w:rPr>
        <w:t xml:space="preserve">interdisciplinary, </w:t>
      </w:r>
      <w:r w:rsidRPr="00DE3078">
        <w:rPr>
          <w:rFonts w:ascii="Times New Roman" w:hAnsi="Times New Roman" w:cs="Times New Roman"/>
          <w:sz w:val="24"/>
          <w:szCs w:val="24"/>
        </w:rPr>
        <w:t xml:space="preserve">collaborative research within ISU and with other universities, industries </w:t>
      </w:r>
      <w:r w:rsidR="003C2E14" w:rsidRPr="00DE3078">
        <w:rPr>
          <w:rFonts w:ascii="Times New Roman" w:hAnsi="Times New Roman" w:cs="Times New Roman"/>
          <w:sz w:val="24"/>
          <w:szCs w:val="24"/>
        </w:rPr>
        <w:t>and</w:t>
      </w:r>
      <w:r w:rsidRPr="00DE3078">
        <w:rPr>
          <w:rFonts w:ascii="Times New Roman" w:hAnsi="Times New Roman" w:cs="Times New Roman"/>
          <w:sz w:val="24"/>
          <w:szCs w:val="24"/>
        </w:rPr>
        <w:t xml:space="preserve"> organizations.</w:t>
      </w:r>
    </w:p>
    <w:p w14:paraId="27E3F843" w14:textId="72460B52" w:rsidR="00AF645C" w:rsidRPr="00DE3078" w:rsidRDefault="0081624E" w:rsidP="00C3077B">
      <w:pPr>
        <w:ind w:left="360"/>
        <w:rPr>
          <w:rFonts w:ascii="Times New Roman" w:hAnsi="Times New Roman" w:cs="Times New Roman"/>
          <w:i/>
          <w:sz w:val="24"/>
          <w:szCs w:val="24"/>
        </w:rPr>
      </w:pPr>
      <w:r w:rsidRPr="00DE3078">
        <w:rPr>
          <w:rFonts w:ascii="Times New Roman" w:hAnsi="Times New Roman" w:cs="Times New Roman"/>
          <w:sz w:val="24"/>
          <w:szCs w:val="24"/>
        </w:rPr>
        <w:tab/>
      </w:r>
      <w:r w:rsidR="00AF645C" w:rsidRPr="00DE3078">
        <w:rPr>
          <w:rFonts w:ascii="Times New Roman" w:hAnsi="Times New Roman" w:cs="Times New Roman"/>
          <w:i/>
          <w:sz w:val="24"/>
          <w:szCs w:val="24"/>
        </w:rPr>
        <w:t xml:space="preserve">Indicators: </w:t>
      </w:r>
    </w:p>
    <w:p w14:paraId="649E6743" w14:textId="638739FB" w:rsidR="00AF645C" w:rsidRPr="00DE3078" w:rsidRDefault="00AF645C" w:rsidP="00AA3018">
      <w:pPr>
        <w:pStyle w:val="ListParagraph"/>
        <w:numPr>
          <w:ilvl w:val="0"/>
          <w:numId w:val="18"/>
        </w:numPr>
        <w:rPr>
          <w:rFonts w:ascii="Times New Roman" w:hAnsi="Times New Roman" w:cs="Times New Roman"/>
          <w:sz w:val="24"/>
          <w:szCs w:val="24"/>
        </w:rPr>
      </w:pPr>
      <w:r w:rsidRPr="00DE3078">
        <w:rPr>
          <w:rFonts w:ascii="Times New Roman" w:hAnsi="Times New Roman" w:cs="Times New Roman"/>
          <w:sz w:val="24"/>
          <w:szCs w:val="24"/>
        </w:rPr>
        <w:t xml:space="preserve">Number of collaborative projects proposed, funded </w:t>
      </w:r>
      <w:r w:rsidR="006E5523" w:rsidRPr="00DE3078">
        <w:rPr>
          <w:rFonts w:ascii="Times New Roman" w:hAnsi="Times New Roman" w:cs="Times New Roman"/>
          <w:sz w:val="24"/>
          <w:szCs w:val="24"/>
        </w:rPr>
        <w:t xml:space="preserve">and </w:t>
      </w:r>
      <w:r w:rsidRPr="00DE3078">
        <w:rPr>
          <w:rFonts w:ascii="Times New Roman" w:hAnsi="Times New Roman" w:cs="Times New Roman"/>
          <w:sz w:val="24"/>
          <w:szCs w:val="24"/>
        </w:rPr>
        <w:t>completed.</w:t>
      </w:r>
    </w:p>
    <w:p w14:paraId="2BEC609A" w14:textId="77777777" w:rsidR="00AF645C" w:rsidRPr="00DE3078" w:rsidRDefault="00AF645C" w:rsidP="00AA3018">
      <w:pPr>
        <w:pStyle w:val="ListParagraph"/>
        <w:numPr>
          <w:ilvl w:val="0"/>
          <w:numId w:val="18"/>
        </w:numPr>
        <w:rPr>
          <w:rFonts w:ascii="Times New Roman" w:hAnsi="Times New Roman" w:cs="Times New Roman"/>
          <w:sz w:val="24"/>
          <w:szCs w:val="24"/>
        </w:rPr>
      </w:pPr>
      <w:r w:rsidRPr="00DE3078">
        <w:rPr>
          <w:rFonts w:ascii="Times New Roman" w:hAnsi="Times New Roman" w:cs="Times New Roman"/>
          <w:sz w:val="24"/>
          <w:szCs w:val="24"/>
        </w:rPr>
        <w:t>Number of scholars and professionals who visit the School.</w:t>
      </w:r>
    </w:p>
    <w:p w14:paraId="321B83DC" w14:textId="2642BB47" w:rsidR="00AF645C" w:rsidRPr="00DE3078" w:rsidRDefault="00AF645C" w:rsidP="00AA3018">
      <w:pPr>
        <w:pStyle w:val="ListParagraph"/>
        <w:numPr>
          <w:ilvl w:val="0"/>
          <w:numId w:val="18"/>
        </w:numPr>
        <w:rPr>
          <w:rFonts w:ascii="Times New Roman" w:hAnsi="Times New Roman" w:cs="Times New Roman"/>
          <w:sz w:val="24"/>
          <w:szCs w:val="24"/>
        </w:rPr>
      </w:pPr>
      <w:r w:rsidRPr="00DE3078">
        <w:rPr>
          <w:rFonts w:ascii="Times New Roman" w:hAnsi="Times New Roman" w:cs="Times New Roman"/>
          <w:sz w:val="24"/>
          <w:szCs w:val="24"/>
        </w:rPr>
        <w:t>Number of faculty who are invited to visit other scholarly venues.</w:t>
      </w:r>
    </w:p>
    <w:p w14:paraId="17D7AEE6" w14:textId="77777777" w:rsidR="00787DB9" w:rsidRPr="00DE3078" w:rsidRDefault="00787DB9" w:rsidP="00787DB9">
      <w:pPr>
        <w:rPr>
          <w:rFonts w:ascii="Times New Roman" w:hAnsi="Times New Roman" w:cs="Times New Roman"/>
          <w:sz w:val="24"/>
          <w:szCs w:val="24"/>
        </w:rPr>
      </w:pPr>
    </w:p>
    <w:p w14:paraId="71A6BD1D" w14:textId="77777777" w:rsidR="00787DB9" w:rsidRPr="00DE3078" w:rsidRDefault="00787DB9" w:rsidP="00787DB9">
      <w:pPr>
        <w:rPr>
          <w:rFonts w:ascii="Times New Roman" w:hAnsi="Times New Roman" w:cs="Times New Roman"/>
          <w:b/>
          <w:i/>
          <w:sz w:val="24"/>
          <w:szCs w:val="24"/>
        </w:rPr>
      </w:pPr>
    </w:p>
    <w:p w14:paraId="50B1B563" w14:textId="77777777" w:rsidR="009958BD" w:rsidRDefault="009958BD" w:rsidP="00787DB9">
      <w:pPr>
        <w:jc w:val="center"/>
        <w:rPr>
          <w:rFonts w:ascii="Times New Roman" w:hAnsi="Times New Roman" w:cs="Times New Roman"/>
          <w:b/>
          <w:sz w:val="24"/>
          <w:szCs w:val="24"/>
        </w:rPr>
      </w:pPr>
    </w:p>
    <w:p w14:paraId="2B8A076C" w14:textId="77777777" w:rsidR="009958BD" w:rsidRDefault="009958BD" w:rsidP="00787DB9">
      <w:pPr>
        <w:jc w:val="center"/>
        <w:rPr>
          <w:rFonts w:ascii="Times New Roman" w:hAnsi="Times New Roman" w:cs="Times New Roman"/>
          <w:b/>
          <w:sz w:val="24"/>
          <w:szCs w:val="24"/>
        </w:rPr>
      </w:pPr>
    </w:p>
    <w:p w14:paraId="0E9726F7" w14:textId="77777777" w:rsidR="009958BD" w:rsidRDefault="009958BD" w:rsidP="00787DB9">
      <w:pPr>
        <w:jc w:val="center"/>
        <w:rPr>
          <w:rFonts w:ascii="Times New Roman" w:hAnsi="Times New Roman" w:cs="Times New Roman"/>
          <w:b/>
          <w:sz w:val="24"/>
          <w:szCs w:val="24"/>
        </w:rPr>
      </w:pPr>
    </w:p>
    <w:p w14:paraId="42065F91" w14:textId="77777777" w:rsidR="009958BD" w:rsidRDefault="009958BD" w:rsidP="00787DB9">
      <w:pPr>
        <w:jc w:val="center"/>
        <w:rPr>
          <w:rFonts w:ascii="Times New Roman" w:hAnsi="Times New Roman" w:cs="Times New Roman"/>
          <w:b/>
          <w:sz w:val="24"/>
          <w:szCs w:val="24"/>
        </w:rPr>
      </w:pPr>
    </w:p>
    <w:p w14:paraId="02D20B64" w14:textId="77777777" w:rsidR="009958BD" w:rsidRDefault="009958BD" w:rsidP="00787DB9">
      <w:pPr>
        <w:jc w:val="center"/>
        <w:rPr>
          <w:rFonts w:ascii="Times New Roman" w:hAnsi="Times New Roman" w:cs="Times New Roman"/>
          <w:b/>
          <w:sz w:val="24"/>
          <w:szCs w:val="24"/>
        </w:rPr>
      </w:pPr>
    </w:p>
    <w:p w14:paraId="0DA2AD7F" w14:textId="77777777" w:rsidR="009958BD" w:rsidRDefault="009958BD" w:rsidP="00787DB9">
      <w:pPr>
        <w:jc w:val="center"/>
        <w:rPr>
          <w:rFonts w:ascii="Times New Roman" w:hAnsi="Times New Roman" w:cs="Times New Roman"/>
          <w:b/>
          <w:sz w:val="24"/>
          <w:szCs w:val="24"/>
        </w:rPr>
      </w:pPr>
    </w:p>
    <w:p w14:paraId="0F1C22F9" w14:textId="77777777" w:rsidR="009958BD" w:rsidRDefault="009958BD" w:rsidP="00787DB9">
      <w:pPr>
        <w:jc w:val="center"/>
        <w:rPr>
          <w:rFonts w:ascii="Times New Roman" w:hAnsi="Times New Roman" w:cs="Times New Roman"/>
          <w:b/>
          <w:sz w:val="24"/>
          <w:szCs w:val="24"/>
        </w:rPr>
      </w:pPr>
    </w:p>
    <w:p w14:paraId="6C822304" w14:textId="77777777" w:rsidR="009958BD" w:rsidRDefault="009958BD" w:rsidP="00787DB9">
      <w:pPr>
        <w:jc w:val="center"/>
        <w:rPr>
          <w:rFonts w:ascii="Times New Roman" w:hAnsi="Times New Roman" w:cs="Times New Roman"/>
          <w:b/>
          <w:sz w:val="24"/>
          <w:szCs w:val="24"/>
        </w:rPr>
      </w:pPr>
    </w:p>
    <w:p w14:paraId="532AD8E2" w14:textId="77777777" w:rsidR="009958BD" w:rsidRDefault="009958BD" w:rsidP="00787DB9">
      <w:pPr>
        <w:jc w:val="center"/>
        <w:rPr>
          <w:rFonts w:ascii="Times New Roman" w:hAnsi="Times New Roman" w:cs="Times New Roman"/>
          <w:b/>
          <w:sz w:val="24"/>
          <w:szCs w:val="24"/>
        </w:rPr>
      </w:pPr>
    </w:p>
    <w:p w14:paraId="01F310C5" w14:textId="77777777" w:rsidR="009958BD" w:rsidRDefault="009958BD" w:rsidP="00787DB9">
      <w:pPr>
        <w:jc w:val="center"/>
        <w:rPr>
          <w:rFonts w:ascii="Times New Roman" w:hAnsi="Times New Roman" w:cs="Times New Roman"/>
          <w:b/>
          <w:sz w:val="24"/>
          <w:szCs w:val="24"/>
        </w:rPr>
      </w:pPr>
    </w:p>
    <w:p w14:paraId="258EBEAF" w14:textId="77777777" w:rsidR="009958BD" w:rsidRDefault="009958BD" w:rsidP="00787DB9">
      <w:pPr>
        <w:jc w:val="center"/>
        <w:rPr>
          <w:rFonts w:ascii="Times New Roman" w:hAnsi="Times New Roman" w:cs="Times New Roman"/>
          <w:b/>
          <w:sz w:val="24"/>
          <w:szCs w:val="24"/>
        </w:rPr>
      </w:pPr>
    </w:p>
    <w:p w14:paraId="658E13C8" w14:textId="77777777" w:rsidR="009958BD" w:rsidRDefault="009958BD" w:rsidP="00787DB9">
      <w:pPr>
        <w:jc w:val="center"/>
        <w:rPr>
          <w:rFonts w:ascii="Times New Roman" w:hAnsi="Times New Roman" w:cs="Times New Roman"/>
          <w:b/>
          <w:sz w:val="24"/>
          <w:szCs w:val="24"/>
        </w:rPr>
      </w:pPr>
    </w:p>
    <w:p w14:paraId="2702DA0C" w14:textId="77777777" w:rsidR="009958BD" w:rsidRDefault="009958BD" w:rsidP="00787DB9">
      <w:pPr>
        <w:jc w:val="center"/>
        <w:rPr>
          <w:rFonts w:ascii="Times New Roman" w:hAnsi="Times New Roman" w:cs="Times New Roman"/>
          <w:b/>
          <w:sz w:val="24"/>
          <w:szCs w:val="24"/>
        </w:rPr>
      </w:pPr>
    </w:p>
    <w:p w14:paraId="7965E5CE" w14:textId="77777777" w:rsidR="009958BD" w:rsidRDefault="009958BD" w:rsidP="00787DB9">
      <w:pPr>
        <w:jc w:val="center"/>
        <w:rPr>
          <w:rFonts w:ascii="Times New Roman" w:hAnsi="Times New Roman" w:cs="Times New Roman"/>
          <w:b/>
          <w:sz w:val="24"/>
          <w:szCs w:val="24"/>
        </w:rPr>
      </w:pPr>
    </w:p>
    <w:p w14:paraId="6432957B" w14:textId="77777777" w:rsidR="009958BD" w:rsidRDefault="009958BD" w:rsidP="00787DB9">
      <w:pPr>
        <w:jc w:val="center"/>
        <w:rPr>
          <w:rFonts w:ascii="Times New Roman" w:hAnsi="Times New Roman" w:cs="Times New Roman"/>
          <w:b/>
          <w:sz w:val="24"/>
          <w:szCs w:val="24"/>
        </w:rPr>
      </w:pPr>
    </w:p>
    <w:p w14:paraId="4A8C9857" w14:textId="77777777" w:rsidR="009958BD" w:rsidRDefault="009958BD" w:rsidP="00787DB9">
      <w:pPr>
        <w:jc w:val="center"/>
        <w:rPr>
          <w:rFonts w:ascii="Times New Roman" w:hAnsi="Times New Roman" w:cs="Times New Roman"/>
          <w:b/>
          <w:sz w:val="24"/>
          <w:szCs w:val="24"/>
        </w:rPr>
      </w:pPr>
    </w:p>
    <w:p w14:paraId="08F50907" w14:textId="77777777" w:rsidR="009958BD" w:rsidRDefault="009958BD" w:rsidP="00787DB9">
      <w:pPr>
        <w:jc w:val="center"/>
        <w:rPr>
          <w:rFonts w:ascii="Times New Roman" w:hAnsi="Times New Roman" w:cs="Times New Roman"/>
          <w:b/>
          <w:sz w:val="24"/>
          <w:szCs w:val="24"/>
        </w:rPr>
      </w:pPr>
    </w:p>
    <w:p w14:paraId="2161794F" w14:textId="77777777" w:rsidR="009958BD" w:rsidRDefault="009958BD" w:rsidP="00787DB9">
      <w:pPr>
        <w:jc w:val="center"/>
        <w:rPr>
          <w:rFonts w:ascii="Times New Roman" w:hAnsi="Times New Roman" w:cs="Times New Roman"/>
          <w:b/>
          <w:sz w:val="24"/>
          <w:szCs w:val="24"/>
        </w:rPr>
      </w:pPr>
    </w:p>
    <w:p w14:paraId="0C6A7B19" w14:textId="77777777" w:rsidR="009958BD" w:rsidRDefault="009958BD" w:rsidP="00787DB9">
      <w:pPr>
        <w:jc w:val="center"/>
        <w:rPr>
          <w:rFonts w:ascii="Times New Roman" w:hAnsi="Times New Roman" w:cs="Times New Roman"/>
          <w:b/>
          <w:sz w:val="24"/>
          <w:szCs w:val="24"/>
        </w:rPr>
      </w:pPr>
    </w:p>
    <w:p w14:paraId="031AD4FF" w14:textId="77777777" w:rsidR="009958BD" w:rsidRDefault="009958BD" w:rsidP="00787DB9">
      <w:pPr>
        <w:jc w:val="center"/>
        <w:rPr>
          <w:rFonts w:ascii="Times New Roman" w:hAnsi="Times New Roman" w:cs="Times New Roman"/>
          <w:b/>
          <w:sz w:val="24"/>
          <w:szCs w:val="24"/>
        </w:rPr>
      </w:pPr>
    </w:p>
    <w:p w14:paraId="689EF363" w14:textId="6C0125FA" w:rsidR="00787DB9" w:rsidRPr="00DE3078" w:rsidRDefault="00787DB9" w:rsidP="00787DB9">
      <w:pPr>
        <w:jc w:val="center"/>
        <w:rPr>
          <w:rFonts w:ascii="Times New Roman" w:hAnsi="Times New Roman" w:cs="Times New Roman"/>
          <w:b/>
          <w:sz w:val="24"/>
          <w:szCs w:val="24"/>
        </w:rPr>
      </w:pPr>
      <w:r w:rsidRPr="00DE3078">
        <w:rPr>
          <w:rFonts w:ascii="Times New Roman" w:hAnsi="Times New Roman" w:cs="Times New Roman"/>
          <w:b/>
          <w:sz w:val="24"/>
          <w:szCs w:val="24"/>
        </w:rPr>
        <w:t>ENGAGEMENT</w:t>
      </w:r>
    </w:p>
    <w:p w14:paraId="34EC1527" w14:textId="77777777" w:rsidR="00787DB9" w:rsidRPr="00DE3078" w:rsidRDefault="00787DB9" w:rsidP="00787DB9">
      <w:pPr>
        <w:rPr>
          <w:rFonts w:ascii="Times New Roman" w:hAnsi="Times New Roman" w:cs="Times New Roman"/>
          <w:sz w:val="24"/>
          <w:szCs w:val="24"/>
        </w:rPr>
      </w:pPr>
    </w:p>
    <w:p w14:paraId="5FF43A21" w14:textId="5D46181B" w:rsidR="00787DB9" w:rsidRPr="00DE3078" w:rsidRDefault="00787DB9" w:rsidP="00405565">
      <w:pPr>
        <w:jc w:val="both"/>
        <w:rPr>
          <w:rFonts w:ascii="Times New Roman" w:hAnsi="Times New Roman" w:cs="Times New Roman"/>
          <w:b/>
          <w:sz w:val="24"/>
          <w:szCs w:val="24"/>
        </w:rPr>
      </w:pPr>
      <w:r w:rsidRPr="00DE3078">
        <w:rPr>
          <w:rFonts w:ascii="Times New Roman" w:hAnsi="Times New Roman" w:cs="Times New Roman"/>
          <w:b/>
          <w:sz w:val="24"/>
          <w:szCs w:val="24"/>
        </w:rPr>
        <w:t xml:space="preserve">ENGAGEMENT GOAL: Consistent with the mission of our land grant institution, continue the School’s active service role </w:t>
      </w:r>
      <w:r w:rsidR="00534970" w:rsidRPr="00DE3078">
        <w:rPr>
          <w:rFonts w:ascii="Times New Roman" w:hAnsi="Times New Roman" w:cs="Times New Roman"/>
          <w:b/>
          <w:sz w:val="24"/>
          <w:szCs w:val="24"/>
        </w:rPr>
        <w:t xml:space="preserve">through </w:t>
      </w:r>
      <w:r w:rsidRPr="00DE3078">
        <w:rPr>
          <w:rFonts w:ascii="Times New Roman" w:hAnsi="Times New Roman" w:cs="Times New Roman"/>
          <w:b/>
          <w:sz w:val="24"/>
          <w:szCs w:val="24"/>
        </w:rPr>
        <w:t>the examination of communication issues and opportunities for the benefit of campus and state, national and international communities.</w:t>
      </w:r>
    </w:p>
    <w:p w14:paraId="527A6752" w14:textId="77777777" w:rsidR="00787DB9" w:rsidRPr="00DE3078" w:rsidRDefault="00787DB9" w:rsidP="00787DB9">
      <w:pPr>
        <w:rPr>
          <w:rFonts w:ascii="Times New Roman" w:hAnsi="Times New Roman" w:cs="Times New Roman"/>
          <w:b/>
          <w:sz w:val="24"/>
          <w:szCs w:val="24"/>
        </w:rPr>
      </w:pPr>
    </w:p>
    <w:p w14:paraId="336962B5" w14:textId="4C7E5F98" w:rsidR="00534970" w:rsidRPr="00DE3078" w:rsidRDefault="00886EE9" w:rsidP="00AB3E5C">
      <w:pPr>
        <w:pStyle w:val="TableParagraph"/>
        <w:spacing w:after="80" w:line="250" w:lineRule="auto"/>
        <w:ind w:right="245"/>
        <w:rPr>
          <w:rFonts w:ascii="Times New Roman" w:hAnsi="Times New Roman" w:cs="Times New Roman"/>
          <w:sz w:val="24"/>
          <w:szCs w:val="24"/>
        </w:rPr>
      </w:pPr>
      <w:r w:rsidRPr="00DE3078">
        <w:rPr>
          <w:rFonts w:ascii="Times New Roman" w:eastAsia="Cambria" w:hAnsi="Times New Roman" w:cs="Times New Roman"/>
          <w:b/>
          <w:sz w:val="24"/>
          <w:szCs w:val="24"/>
        </w:rPr>
        <w:t>Strategy</w:t>
      </w:r>
      <w:r w:rsidRPr="00DE3078">
        <w:rPr>
          <w:rFonts w:ascii="Times New Roman" w:hAnsi="Times New Roman" w:cs="Times New Roman"/>
          <w:b/>
          <w:sz w:val="24"/>
          <w:szCs w:val="24"/>
        </w:rPr>
        <w:t>:</w:t>
      </w:r>
      <w:r w:rsidRPr="00DE3078">
        <w:rPr>
          <w:rFonts w:ascii="Times New Roman" w:hAnsi="Times New Roman" w:cs="Times New Roman"/>
          <w:sz w:val="24"/>
          <w:szCs w:val="24"/>
        </w:rPr>
        <w:t xml:space="preserve"> </w:t>
      </w:r>
      <w:r w:rsidR="00534970" w:rsidRPr="00DE3078">
        <w:rPr>
          <w:rFonts w:ascii="Times New Roman" w:hAnsi="Times New Roman" w:cs="Times New Roman"/>
          <w:sz w:val="24"/>
          <w:szCs w:val="24"/>
        </w:rPr>
        <w:t>Serve as thought leader on topics related to journalism and mass communication</w:t>
      </w:r>
      <w:r w:rsidR="00BE7BCC" w:rsidRPr="00DE3078">
        <w:rPr>
          <w:rFonts w:ascii="Times New Roman" w:hAnsi="Times New Roman" w:cs="Times New Roman"/>
          <w:sz w:val="24"/>
          <w:szCs w:val="24"/>
        </w:rPr>
        <w:t xml:space="preserve"> on ISU’s campus</w:t>
      </w:r>
      <w:r w:rsidR="00534970" w:rsidRPr="00DE3078">
        <w:rPr>
          <w:rFonts w:ascii="Times New Roman" w:hAnsi="Times New Roman" w:cs="Times New Roman"/>
          <w:sz w:val="24"/>
          <w:szCs w:val="24"/>
        </w:rPr>
        <w:t>.</w:t>
      </w:r>
    </w:p>
    <w:p w14:paraId="7BBD84FF" w14:textId="1CE0721E" w:rsidR="0064485D" w:rsidRPr="00DE3078" w:rsidRDefault="0064485D" w:rsidP="00886EE9">
      <w:pPr>
        <w:pStyle w:val="TableParagraph"/>
        <w:spacing w:before="6" w:line="250" w:lineRule="auto"/>
        <w:ind w:right="239"/>
        <w:rPr>
          <w:rFonts w:ascii="Times New Roman" w:eastAsia="Cambria" w:hAnsi="Times New Roman" w:cs="Times New Roman"/>
          <w:i/>
          <w:sz w:val="24"/>
          <w:szCs w:val="24"/>
        </w:rPr>
      </w:pPr>
      <w:r w:rsidRPr="00DE3078">
        <w:rPr>
          <w:rFonts w:ascii="Times New Roman" w:eastAsia="Cambria" w:hAnsi="Times New Roman" w:cs="Times New Roman"/>
          <w:i/>
          <w:sz w:val="24"/>
          <w:szCs w:val="24"/>
        </w:rPr>
        <w:tab/>
        <w:t xml:space="preserve">Indicators: </w:t>
      </w:r>
    </w:p>
    <w:p w14:paraId="19162AD8" w14:textId="4934D900" w:rsidR="0064485D" w:rsidRDefault="00784E0C" w:rsidP="00AA3018">
      <w:pPr>
        <w:pStyle w:val="TableParagraph"/>
        <w:numPr>
          <w:ilvl w:val="0"/>
          <w:numId w:val="26"/>
        </w:numPr>
        <w:spacing w:before="6" w:line="250" w:lineRule="auto"/>
        <w:ind w:right="239"/>
        <w:rPr>
          <w:rFonts w:ascii="Times New Roman" w:eastAsia="Cambria" w:hAnsi="Times New Roman" w:cs="Times New Roman"/>
          <w:sz w:val="24"/>
          <w:szCs w:val="24"/>
        </w:rPr>
      </w:pPr>
      <w:r w:rsidRPr="00DE3078">
        <w:rPr>
          <w:rFonts w:ascii="Times New Roman" w:eastAsia="Cambria" w:hAnsi="Times New Roman" w:cs="Times New Roman"/>
          <w:sz w:val="24"/>
          <w:szCs w:val="24"/>
        </w:rPr>
        <w:t>H</w:t>
      </w:r>
      <w:r w:rsidR="0064485D" w:rsidRPr="00DE3078">
        <w:rPr>
          <w:rFonts w:ascii="Times New Roman" w:eastAsia="Cambria" w:hAnsi="Times New Roman" w:cs="Times New Roman"/>
          <w:sz w:val="24"/>
          <w:szCs w:val="24"/>
        </w:rPr>
        <w:t>osting or co</w:t>
      </w:r>
      <w:r w:rsidR="0064485D" w:rsidRPr="00DE3078">
        <w:rPr>
          <w:rFonts w:ascii="Party LET" w:eastAsia="Cambria" w:hAnsi="Party LET" w:cs="Party LET"/>
          <w:sz w:val="24"/>
          <w:szCs w:val="24"/>
        </w:rPr>
        <w:t>‐</w:t>
      </w:r>
      <w:r w:rsidR="0064485D" w:rsidRPr="00DE3078">
        <w:rPr>
          <w:rFonts w:ascii="Times New Roman" w:eastAsia="Cambria" w:hAnsi="Times New Roman" w:cs="Times New Roman"/>
          <w:sz w:val="24"/>
          <w:szCs w:val="24"/>
        </w:rPr>
        <w:t>hosting</w:t>
      </w:r>
      <w:r w:rsidR="00534970" w:rsidRPr="00DE3078">
        <w:rPr>
          <w:rFonts w:ascii="Times New Roman" w:eastAsia="Cambria" w:hAnsi="Times New Roman" w:cs="Times New Roman"/>
          <w:sz w:val="24"/>
          <w:szCs w:val="24"/>
        </w:rPr>
        <w:t xml:space="preserve"> (with the University Lectures Committee and other campus organizations)</w:t>
      </w:r>
      <w:r w:rsidR="0064485D" w:rsidRPr="00DE3078">
        <w:rPr>
          <w:rFonts w:ascii="Times New Roman" w:eastAsia="Cambria" w:hAnsi="Times New Roman" w:cs="Times New Roman"/>
          <w:sz w:val="24"/>
          <w:szCs w:val="24"/>
        </w:rPr>
        <w:t xml:space="preserve"> university</w:t>
      </w:r>
      <w:r w:rsidR="0064485D" w:rsidRPr="00DE3078">
        <w:rPr>
          <w:rFonts w:ascii="Party LET" w:eastAsia="Cambria" w:hAnsi="Party LET" w:cs="Party LET"/>
          <w:sz w:val="24"/>
          <w:szCs w:val="24"/>
        </w:rPr>
        <w:t>‐</w:t>
      </w:r>
      <w:r w:rsidRPr="00DE3078">
        <w:rPr>
          <w:rFonts w:ascii="Party LET" w:eastAsia="Cambria" w:hAnsi="Party LET" w:cs="Party LET"/>
          <w:sz w:val="24"/>
          <w:szCs w:val="24"/>
        </w:rPr>
        <w:t xml:space="preserve"> </w:t>
      </w:r>
      <w:r w:rsidR="0064485D" w:rsidRPr="00DE3078">
        <w:rPr>
          <w:rFonts w:ascii="Times New Roman" w:eastAsia="Cambria" w:hAnsi="Times New Roman" w:cs="Times New Roman"/>
          <w:sz w:val="24"/>
          <w:szCs w:val="24"/>
        </w:rPr>
        <w:t>or college</w:t>
      </w:r>
      <w:r w:rsidR="0064485D" w:rsidRPr="00DE3078">
        <w:rPr>
          <w:rFonts w:ascii="Party LET" w:eastAsia="Cambria" w:hAnsi="Party LET" w:cs="Party LET"/>
          <w:sz w:val="24"/>
          <w:szCs w:val="24"/>
        </w:rPr>
        <w:t>‐</w:t>
      </w:r>
      <w:r w:rsidR="0064485D" w:rsidRPr="00DE3078">
        <w:rPr>
          <w:rFonts w:ascii="Times New Roman" w:eastAsia="Cambria" w:hAnsi="Times New Roman" w:cs="Times New Roman"/>
          <w:sz w:val="24"/>
          <w:szCs w:val="24"/>
        </w:rPr>
        <w:t xml:space="preserve">level </w:t>
      </w:r>
      <w:r w:rsidRPr="00DE3078">
        <w:rPr>
          <w:rFonts w:ascii="Times New Roman" w:eastAsia="Cambria" w:hAnsi="Times New Roman" w:cs="Times New Roman"/>
          <w:sz w:val="24"/>
          <w:szCs w:val="24"/>
        </w:rPr>
        <w:t xml:space="preserve">public </w:t>
      </w:r>
      <w:r w:rsidR="0064485D" w:rsidRPr="00DE3078">
        <w:rPr>
          <w:rFonts w:ascii="Times New Roman" w:eastAsia="Cambria" w:hAnsi="Times New Roman" w:cs="Times New Roman"/>
          <w:sz w:val="24"/>
          <w:szCs w:val="24"/>
        </w:rPr>
        <w:t>speakers</w:t>
      </w:r>
      <w:r w:rsidR="00534970" w:rsidRPr="00DE3078">
        <w:rPr>
          <w:rFonts w:ascii="Times New Roman" w:eastAsia="Cambria" w:hAnsi="Times New Roman" w:cs="Times New Roman"/>
          <w:sz w:val="24"/>
          <w:szCs w:val="24"/>
        </w:rPr>
        <w:t xml:space="preserve">, workshops or trainings </w:t>
      </w:r>
      <w:r w:rsidR="0064485D" w:rsidRPr="00DE3078">
        <w:rPr>
          <w:rFonts w:ascii="Times New Roman" w:eastAsia="Cambria" w:hAnsi="Times New Roman" w:cs="Times New Roman"/>
          <w:sz w:val="24"/>
          <w:szCs w:val="24"/>
        </w:rPr>
        <w:t>to</w:t>
      </w:r>
      <w:r w:rsidR="0064485D" w:rsidRPr="00DE3078">
        <w:rPr>
          <w:rFonts w:ascii="Times New Roman" w:eastAsia="Cambria" w:hAnsi="Times New Roman" w:cs="Times New Roman"/>
          <w:w w:val="102"/>
          <w:sz w:val="24"/>
          <w:szCs w:val="24"/>
        </w:rPr>
        <w:t xml:space="preserve"> </w:t>
      </w:r>
      <w:r w:rsidR="0064485D" w:rsidRPr="00DE3078">
        <w:rPr>
          <w:rFonts w:ascii="Times New Roman" w:eastAsia="Cambria" w:hAnsi="Times New Roman" w:cs="Times New Roman"/>
          <w:sz w:val="24"/>
          <w:szCs w:val="24"/>
        </w:rPr>
        <w:t>address</w:t>
      </w:r>
      <w:r w:rsidR="00A352CF" w:rsidRPr="00DE3078">
        <w:rPr>
          <w:rFonts w:ascii="Times New Roman" w:eastAsia="Cambria" w:hAnsi="Times New Roman" w:cs="Times New Roman"/>
          <w:sz w:val="24"/>
          <w:szCs w:val="24"/>
        </w:rPr>
        <w:t xml:space="preserve"> journalism and mass </w:t>
      </w:r>
      <w:r w:rsidR="0064485D" w:rsidRPr="00DE3078">
        <w:rPr>
          <w:rFonts w:ascii="Times New Roman" w:eastAsia="Cambria" w:hAnsi="Times New Roman" w:cs="Times New Roman"/>
          <w:sz w:val="24"/>
          <w:szCs w:val="24"/>
        </w:rPr>
        <w:t>communication issues.</w:t>
      </w:r>
    </w:p>
    <w:p w14:paraId="0B75BC68" w14:textId="70B3E868" w:rsidR="006F672E" w:rsidRPr="00DE3078" w:rsidRDefault="006F672E" w:rsidP="00AA3018">
      <w:pPr>
        <w:pStyle w:val="TableParagraph"/>
        <w:numPr>
          <w:ilvl w:val="0"/>
          <w:numId w:val="26"/>
        </w:numPr>
        <w:spacing w:before="6" w:line="250" w:lineRule="auto"/>
        <w:ind w:right="239"/>
        <w:rPr>
          <w:rFonts w:ascii="Times New Roman" w:eastAsia="Cambria" w:hAnsi="Times New Roman" w:cs="Times New Roman"/>
          <w:sz w:val="24"/>
          <w:szCs w:val="24"/>
        </w:rPr>
      </w:pPr>
      <w:r>
        <w:rPr>
          <w:rFonts w:ascii="Times New Roman" w:eastAsia="Cambria" w:hAnsi="Times New Roman" w:cs="Times New Roman"/>
          <w:sz w:val="24"/>
          <w:szCs w:val="24"/>
        </w:rPr>
        <w:t>Engage with Greenlee School’s Advisory Council</w:t>
      </w:r>
      <w:r w:rsidR="00E64641">
        <w:rPr>
          <w:rFonts w:ascii="Times New Roman" w:eastAsia="Cambria" w:hAnsi="Times New Roman" w:cs="Times New Roman"/>
          <w:sz w:val="24"/>
          <w:szCs w:val="24"/>
        </w:rPr>
        <w:t xml:space="preserve"> to connect with media industries</w:t>
      </w:r>
      <w:r w:rsidR="00A100E4">
        <w:rPr>
          <w:rFonts w:ascii="Times New Roman" w:eastAsia="Cambria" w:hAnsi="Times New Roman" w:cs="Times New Roman"/>
          <w:sz w:val="24"/>
          <w:szCs w:val="24"/>
        </w:rPr>
        <w:t xml:space="preserve"> and assist with assessment</w:t>
      </w:r>
      <w:bookmarkStart w:id="0" w:name="_GoBack"/>
      <w:bookmarkEnd w:id="0"/>
      <w:r>
        <w:rPr>
          <w:rFonts w:ascii="Times New Roman" w:eastAsia="Cambria" w:hAnsi="Times New Roman" w:cs="Times New Roman"/>
          <w:sz w:val="24"/>
          <w:szCs w:val="24"/>
        </w:rPr>
        <w:t>.</w:t>
      </w:r>
    </w:p>
    <w:p w14:paraId="55CE9D38" w14:textId="21E20028" w:rsidR="0064485D" w:rsidRPr="00DE3078" w:rsidRDefault="00534970" w:rsidP="008B3338">
      <w:pPr>
        <w:pStyle w:val="TableParagraph"/>
        <w:numPr>
          <w:ilvl w:val="0"/>
          <w:numId w:val="26"/>
        </w:numPr>
        <w:spacing w:before="6" w:line="250" w:lineRule="auto"/>
        <w:ind w:right="239"/>
        <w:rPr>
          <w:rFonts w:ascii="Times New Roman" w:eastAsia="Cambria" w:hAnsi="Times New Roman" w:cs="Times New Roman"/>
          <w:sz w:val="24"/>
          <w:szCs w:val="24"/>
        </w:rPr>
      </w:pPr>
      <w:r w:rsidRPr="00DE3078">
        <w:rPr>
          <w:rFonts w:ascii="Times New Roman" w:eastAsia="Cambria" w:hAnsi="Times New Roman" w:cs="Times New Roman"/>
          <w:sz w:val="24"/>
          <w:szCs w:val="24"/>
        </w:rPr>
        <w:t xml:space="preserve">Number of </w:t>
      </w:r>
      <w:proofErr w:type="gramStart"/>
      <w:r w:rsidRPr="00DE3078">
        <w:rPr>
          <w:rFonts w:ascii="Times New Roman" w:eastAsia="Cambria" w:hAnsi="Times New Roman" w:cs="Times New Roman"/>
          <w:sz w:val="24"/>
          <w:szCs w:val="24"/>
        </w:rPr>
        <w:t>media</w:t>
      </w:r>
      <w:proofErr w:type="gramEnd"/>
      <w:r w:rsidRPr="00DE3078">
        <w:rPr>
          <w:rFonts w:ascii="Times New Roman" w:eastAsia="Cambria" w:hAnsi="Times New Roman" w:cs="Times New Roman"/>
          <w:sz w:val="24"/>
          <w:szCs w:val="24"/>
        </w:rPr>
        <w:t xml:space="preserve"> mentions of Greenlee faculty.</w:t>
      </w:r>
    </w:p>
    <w:p w14:paraId="23DA7D56" w14:textId="77777777" w:rsidR="0064485D" w:rsidRPr="00DE3078" w:rsidRDefault="0064485D" w:rsidP="0064485D">
      <w:pPr>
        <w:pStyle w:val="TableParagraph"/>
        <w:spacing w:before="6" w:line="250" w:lineRule="auto"/>
        <w:ind w:right="239"/>
        <w:rPr>
          <w:rFonts w:ascii="Times New Roman" w:eastAsia="Cambria" w:hAnsi="Times New Roman" w:cs="Times New Roman"/>
          <w:sz w:val="24"/>
          <w:szCs w:val="24"/>
        </w:rPr>
      </w:pPr>
    </w:p>
    <w:p w14:paraId="792CAB03" w14:textId="0D771B25" w:rsidR="00C32908" w:rsidRPr="00DE3078" w:rsidRDefault="00C32908" w:rsidP="001542CE">
      <w:pPr>
        <w:rPr>
          <w:sz w:val="24"/>
          <w:szCs w:val="24"/>
        </w:rPr>
      </w:pPr>
    </w:p>
    <w:sectPr w:rsidR="00C32908" w:rsidRPr="00DE3078" w:rsidSect="004A333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BDFC6" w14:textId="77777777" w:rsidR="00867BEB" w:rsidRDefault="00867BEB">
      <w:r>
        <w:separator/>
      </w:r>
    </w:p>
  </w:endnote>
  <w:endnote w:type="continuationSeparator" w:id="0">
    <w:p w14:paraId="67688435" w14:textId="77777777" w:rsidR="00867BEB" w:rsidRDefault="0086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Party LET">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54ED" w14:textId="77777777" w:rsidR="00EF064B" w:rsidRDefault="00EF064B" w:rsidP="00DE3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5268A" w14:textId="77777777" w:rsidR="00EF064B" w:rsidRDefault="00EF064B" w:rsidP="00DE30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856833"/>
      <w:docPartObj>
        <w:docPartGallery w:val="Page Numbers (Bottom of Page)"/>
        <w:docPartUnique/>
      </w:docPartObj>
    </w:sdtPr>
    <w:sdtEndPr>
      <w:rPr>
        <w:rStyle w:val="PageNumber"/>
      </w:rPr>
    </w:sdtEndPr>
    <w:sdtContent>
      <w:p w14:paraId="767A3D36" w14:textId="1892FA06" w:rsidR="00DE3078" w:rsidRDefault="00DE3078" w:rsidP="00981E14">
        <w:pPr>
          <w:pStyle w:val="Footer"/>
          <w:framePr w:wrap="none" w:vAnchor="text" w:hAnchor="margin" w:xAlign="right" w:y="1"/>
          <w:rPr>
            <w:rStyle w:val="PageNumber"/>
          </w:rPr>
        </w:pPr>
        <w:r w:rsidRPr="00DE3078">
          <w:rPr>
            <w:rStyle w:val="PageNumber"/>
            <w:rFonts w:ascii="Times New Roman" w:hAnsi="Times New Roman" w:cs="Times New Roman"/>
            <w:sz w:val="24"/>
            <w:szCs w:val="24"/>
          </w:rPr>
          <w:fldChar w:fldCharType="begin"/>
        </w:r>
        <w:r w:rsidRPr="00DE3078">
          <w:rPr>
            <w:rStyle w:val="PageNumber"/>
            <w:rFonts w:ascii="Times New Roman" w:hAnsi="Times New Roman" w:cs="Times New Roman"/>
            <w:sz w:val="24"/>
            <w:szCs w:val="24"/>
          </w:rPr>
          <w:instrText xml:space="preserve"> PAGE </w:instrText>
        </w:r>
        <w:r w:rsidRPr="00DE3078">
          <w:rPr>
            <w:rStyle w:val="PageNumber"/>
            <w:rFonts w:ascii="Times New Roman" w:hAnsi="Times New Roman" w:cs="Times New Roman"/>
            <w:sz w:val="24"/>
            <w:szCs w:val="24"/>
          </w:rPr>
          <w:fldChar w:fldCharType="separate"/>
        </w:r>
        <w:r w:rsidRPr="00DE3078">
          <w:rPr>
            <w:rStyle w:val="PageNumber"/>
            <w:rFonts w:ascii="Times New Roman" w:hAnsi="Times New Roman" w:cs="Times New Roman"/>
            <w:noProof/>
            <w:sz w:val="24"/>
            <w:szCs w:val="24"/>
          </w:rPr>
          <w:t>1</w:t>
        </w:r>
        <w:r w:rsidRPr="00DE3078">
          <w:rPr>
            <w:rStyle w:val="PageNumber"/>
            <w:rFonts w:ascii="Times New Roman" w:hAnsi="Times New Roman" w:cs="Times New Roman"/>
            <w:sz w:val="24"/>
            <w:szCs w:val="24"/>
          </w:rPr>
          <w:fldChar w:fldCharType="end"/>
        </w:r>
      </w:p>
    </w:sdtContent>
  </w:sdt>
  <w:p w14:paraId="70E0ADD8" w14:textId="77777777" w:rsidR="00DE3078" w:rsidRDefault="00DE3078" w:rsidP="00DE307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7F10" w14:textId="77777777" w:rsidR="00EF064B" w:rsidRPr="009958BD" w:rsidRDefault="00EF064B" w:rsidP="003E314F">
    <w:pPr>
      <w:pStyle w:val="Footer"/>
      <w:framePr w:wrap="around" w:vAnchor="text" w:hAnchor="margin" w:xAlign="center" w:y="1"/>
      <w:rPr>
        <w:rStyle w:val="PageNumber"/>
        <w:rFonts w:ascii="Times New Roman" w:hAnsi="Times New Roman" w:cs="Times New Roman"/>
        <w:sz w:val="24"/>
        <w:szCs w:val="24"/>
      </w:rPr>
    </w:pPr>
    <w:r w:rsidRPr="009958BD">
      <w:rPr>
        <w:rStyle w:val="PageNumber"/>
        <w:rFonts w:ascii="Times New Roman" w:hAnsi="Times New Roman" w:cs="Times New Roman"/>
        <w:sz w:val="24"/>
        <w:szCs w:val="24"/>
      </w:rPr>
      <w:fldChar w:fldCharType="begin"/>
    </w:r>
    <w:r w:rsidRPr="009958BD">
      <w:rPr>
        <w:rStyle w:val="PageNumber"/>
        <w:rFonts w:ascii="Times New Roman" w:hAnsi="Times New Roman" w:cs="Times New Roman"/>
        <w:sz w:val="24"/>
        <w:szCs w:val="24"/>
      </w:rPr>
      <w:instrText xml:space="preserve">PAGE  </w:instrText>
    </w:r>
    <w:r w:rsidRPr="009958BD">
      <w:rPr>
        <w:rStyle w:val="PageNumber"/>
        <w:rFonts w:ascii="Times New Roman" w:hAnsi="Times New Roman" w:cs="Times New Roman"/>
        <w:sz w:val="24"/>
        <w:szCs w:val="24"/>
      </w:rPr>
      <w:fldChar w:fldCharType="separate"/>
    </w:r>
    <w:r w:rsidR="00C17242" w:rsidRPr="009958BD">
      <w:rPr>
        <w:rStyle w:val="PageNumber"/>
        <w:rFonts w:ascii="Times New Roman" w:hAnsi="Times New Roman" w:cs="Times New Roman"/>
        <w:noProof/>
        <w:sz w:val="24"/>
        <w:szCs w:val="24"/>
      </w:rPr>
      <w:t>5</w:t>
    </w:r>
    <w:r w:rsidRPr="009958BD">
      <w:rPr>
        <w:rStyle w:val="PageNumber"/>
        <w:rFonts w:ascii="Times New Roman" w:hAnsi="Times New Roman" w:cs="Times New Roman"/>
        <w:sz w:val="24"/>
        <w:szCs w:val="24"/>
      </w:rPr>
      <w:fldChar w:fldCharType="end"/>
    </w:r>
  </w:p>
  <w:p w14:paraId="41A98734" w14:textId="77777777" w:rsidR="00983DE6" w:rsidRDefault="00983DE6">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36C0BAF2" wp14:editId="1AD0B899">
              <wp:simplePos x="0" y="0"/>
              <wp:positionH relativeFrom="page">
                <wp:posOffset>3820795</wp:posOffset>
              </wp:positionH>
              <wp:positionV relativeFrom="page">
                <wp:posOffset>9432290</wp:posOffset>
              </wp:positionV>
              <wp:extent cx="127000" cy="17780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468186" w14:textId="48F38E81" w:rsidR="00983DE6" w:rsidRDefault="00983DE6" w:rsidP="00EF064B">
                          <w:pPr>
                            <w:spacing w:line="265" w:lineRule="exact"/>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BAF2" id="_x0000_t202" coordsize="21600,21600" o:spt="202" path="m,l,21600r21600,l21600,xe">
              <v:stroke joinstyle="miter"/>
              <v:path gradientshapeok="t" o:connecttype="rect"/>
            </v:shapetype>
            <v:shape id="Text Box 1" o:spid="_x0000_s1026" type="#_x0000_t202" style="position:absolute;margin-left:300.85pt;margin-top:742.7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" filled="f" stroked="f">
              <v:textbox inset="0,0,0,0">
                <w:txbxContent>
                  <w:p w14:paraId="54468186" w14:textId="48F38E81" w:rsidR="00983DE6" w:rsidRDefault="00983DE6" w:rsidP="00EF064B">
                    <w:pPr>
                      <w:spacing w:line="265" w:lineRule="exact"/>
                      <w:rPr>
                        <w:rFonts w:ascii="Times New Roman" w:eastAsia="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C343B" w14:textId="77777777" w:rsidR="00867BEB" w:rsidRDefault="00867BEB">
      <w:r>
        <w:separator/>
      </w:r>
    </w:p>
  </w:footnote>
  <w:footnote w:type="continuationSeparator" w:id="0">
    <w:p w14:paraId="761169E4" w14:textId="77777777" w:rsidR="00867BEB" w:rsidRDefault="0086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39A"/>
    <w:multiLevelType w:val="hybridMultilevel"/>
    <w:tmpl w:val="7E1A10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4765D2"/>
    <w:multiLevelType w:val="hybridMultilevel"/>
    <w:tmpl w:val="0DAA9C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EF0FB6"/>
    <w:multiLevelType w:val="hybridMultilevel"/>
    <w:tmpl w:val="A4EECEC2"/>
    <w:lvl w:ilvl="0" w:tplc="AC304E5E">
      <w:start w:val="1"/>
      <w:numFmt w:val="decimal"/>
      <w:lvlText w:val="%1."/>
      <w:lvlJc w:val="left"/>
      <w:pPr>
        <w:ind w:left="1447" w:hanging="360"/>
      </w:pPr>
      <w:rPr>
        <w:b w:val="0"/>
        <w:i w:val="0"/>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15:restartNumberingAfterBreak="0">
    <w:nsid w:val="0C944DB5"/>
    <w:multiLevelType w:val="hybridMultilevel"/>
    <w:tmpl w:val="8506D96C"/>
    <w:lvl w:ilvl="0" w:tplc="AC304E5E">
      <w:start w:val="1"/>
      <w:numFmt w:val="decimal"/>
      <w:lvlText w:val="%1."/>
      <w:lvlJc w:val="left"/>
      <w:pPr>
        <w:ind w:left="1080" w:hanging="360"/>
      </w:pPr>
      <w:rPr>
        <w:b w:val="0"/>
        <w:i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15:restartNumberingAfterBreak="0">
    <w:nsid w:val="0DF513EC"/>
    <w:multiLevelType w:val="multilevel"/>
    <w:tmpl w:val="55A4F07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40B2623"/>
    <w:multiLevelType w:val="hybridMultilevel"/>
    <w:tmpl w:val="8FB0F920"/>
    <w:lvl w:ilvl="0" w:tplc="AC304E5E">
      <w:start w:val="1"/>
      <w:numFmt w:val="decimal"/>
      <w:lvlText w:val="%1."/>
      <w:lvlJc w:val="left"/>
      <w:pPr>
        <w:ind w:left="144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3F5"/>
    <w:multiLevelType w:val="hybridMultilevel"/>
    <w:tmpl w:val="95021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6D1349"/>
    <w:multiLevelType w:val="hybridMultilevel"/>
    <w:tmpl w:val="438E32BE"/>
    <w:lvl w:ilvl="0" w:tplc="AC304E5E">
      <w:start w:val="1"/>
      <w:numFmt w:val="decimal"/>
      <w:lvlText w:val="%1."/>
      <w:lvlJc w:val="left"/>
      <w:pPr>
        <w:ind w:left="144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370E1"/>
    <w:multiLevelType w:val="hybridMultilevel"/>
    <w:tmpl w:val="856C1D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9C1EC6"/>
    <w:multiLevelType w:val="hybridMultilevel"/>
    <w:tmpl w:val="9A704932"/>
    <w:lvl w:ilvl="0" w:tplc="04090019">
      <w:start w:val="1"/>
      <w:numFmt w:val="lowerLetter"/>
      <w:lvlText w:val="%1."/>
      <w:lvlJc w:val="left"/>
      <w:pPr>
        <w:ind w:left="13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A31F85"/>
    <w:multiLevelType w:val="hybridMultilevel"/>
    <w:tmpl w:val="FE267E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B3D28"/>
    <w:multiLevelType w:val="hybridMultilevel"/>
    <w:tmpl w:val="B8D66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AC2214"/>
    <w:multiLevelType w:val="hybridMultilevel"/>
    <w:tmpl w:val="55A4F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485343"/>
    <w:multiLevelType w:val="hybridMultilevel"/>
    <w:tmpl w:val="79A8A048"/>
    <w:lvl w:ilvl="0" w:tplc="6518AF94">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2D11B1"/>
    <w:multiLevelType w:val="hybridMultilevel"/>
    <w:tmpl w:val="2B32A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93F22"/>
    <w:multiLevelType w:val="hybridMultilevel"/>
    <w:tmpl w:val="59F0A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00A28"/>
    <w:multiLevelType w:val="hybridMultilevel"/>
    <w:tmpl w:val="A216A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270586"/>
    <w:multiLevelType w:val="hybridMultilevel"/>
    <w:tmpl w:val="63449B0C"/>
    <w:lvl w:ilvl="0" w:tplc="3E361170">
      <w:start w:val="1"/>
      <w:numFmt w:val="decimal"/>
      <w:lvlText w:val="%1."/>
      <w:lvlJc w:val="left"/>
      <w:pPr>
        <w:ind w:left="1080" w:hanging="360"/>
      </w:pPr>
      <w:rPr>
        <w:rFonts w:ascii="Times New Roman" w:eastAsia="Cambria"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6530AE"/>
    <w:multiLevelType w:val="hybridMultilevel"/>
    <w:tmpl w:val="58CAAA66"/>
    <w:lvl w:ilvl="0" w:tplc="BEBA7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477B34"/>
    <w:multiLevelType w:val="hybridMultilevel"/>
    <w:tmpl w:val="4CF6E9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EE151B"/>
    <w:multiLevelType w:val="hybridMultilevel"/>
    <w:tmpl w:val="C6900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9B0E99"/>
    <w:multiLevelType w:val="hybridMultilevel"/>
    <w:tmpl w:val="4D02AD90"/>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3A2468D"/>
    <w:multiLevelType w:val="hybridMultilevel"/>
    <w:tmpl w:val="BB960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9F60D3"/>
    <w:multiLevelType w:val="hybridMultilevel"/>
    <w:tmpl w:val="0F3E1F06"/>
    <w:lvl w:ilvl="0" w:tplc="F1C49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C4B7E"/>
    <w:multiLevelType w:val="hybridMultilevel"/>
    <w:tmpl w:val="4734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13F0C"/>
    <w:multiLevelType w:val="hybridMultilevel"/>
    <w:tmpl w:val="2F9CF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40BEC"/>
    <w:multiLevelType w:val="hybridMultilevel"/>
    <w:tmpl w:val="207A3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A02C4A"/>
    <w:multiLevelType w:val="hybridMultilevel"/>
    <w:tmpl w:val="6E484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096799"/>
    <w:multiLevelType w:val="hybridMultilevel"/>
    <w:tmpl w:val="F4A4E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16423B"/>
    <w:multiLevelType w:val="hybridMultilevel"/>
    <w:tmpl w:val="40929C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755BA"/>
    <w:multiLevelType w:val="hybridMultilevel"/>
    <w:tmpl w:val="227403EA"/>
    <w:lvl w:ilvl="0" w:tplc="BCDA846C">
      <w:start w:val="1"/>
      <w:numFmt w:val="decimal"/>
      <w:lvlText w:val="%1."/>
      <w:lvlJc w:val="left"/>
      <w:pPr>
        <w:ind w:left="1440" w:hanging="353"/>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EC7053"/>
    <w:multiLevelType w:val="hybridMultilevel"/>
    <w:tmpl w:val="8D7EA532"/>
    <w:lvl w:ilvl="0" w:tplc="AC304E5E">
      <w:start w:val="1"/>
      <w:numFmt w:val="decimal"/>
      <w:lvlText w:val="%1."/>
      <w:lvlJc w:val="left"/>
      <w:pPr>
        <w:ind w:left="144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D03BD"/>
    <w:multiLevelType w:val="hybridMultilevel"/>
    <w:tmpl w:val="8FB0F920"/>
    <w:lvl w:ilvl="0" w:tplc="AC304E5E">
      <w:start w:val="1"/>
      <w:numFmt w:val="decimal"/>
      <w:lvlText w:val="%1."/>
      <w:lvlJc w:val="left"/>
      <w:pPr>
        <w:ind w:left="1447"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35603"/>
    <w:multiLevelType w:val="hybridMultilevel"/>
    <w:tmpl w:val="00B21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19"/>
  </w:num>
  <w:num w:numId="3">
    <w:abstractNumId w:val="10"/>
  </w:num>
  <w:num w:numId="4">
    <w:abstractNumId w:val="15"/>
  </w:num>
  <w:num w:numId="5">
    <w:abstractNumId w:val="26"/>
  </w:num>
  <w:num w:numId="6">
    <w:abstractNumId w:val="6"/>
  </w:num>
  <w:num w:numId="7">
    <w:abstractNumId w:val="8"/>
  </w:num>
  <w:num w:numId="8">
    <w:abstractNumId w:val="11"/>
  </w:num>
  <w:num w:numId="9">
    <w:abstractNumId w:val="28"/>
  </w:num>
  <w:num w:numId="10">
    <w:abstractNumId w:val="22"/>
  </w:num>
  <w:num w:numId="11">
    <w:abstractNumId w:val="20"/>
  </w:num>
  <w:num w:numId="12">
    <w:abstractNumId w:val="14"/>
  </w:num>
  <w:num w:numId="13">
    <w:abstractNumId w:val="16"/>
  </w:num>
  <w:num w:numId="14">
    <w:abstractNumId w:val="17"/>
  </w:num>
  <w:num w:numId="15">
    <w:abstractNumId w:val="13"/>
  </w:num>
  <w:num w:numId="16">
    <w:abstractNumId w:val="9"/>
  </w:num>
  <w:num w:numId="17">
    <w:abstractNumId w:val="25"/>
  </w:num>
  <w:num w:numId="18">
    <w:abstractNumId w:val="29"/>
  </w:num>
  <w:num w:numId="19">
    <w:abstractNumId w:val="0"/>
  </w:num>
  <w:num w:numId="20">
    <w:abstractNumId w:val="1"/>
  </w:num>
  <w:num w:numId="21">
    <w:abstractNumId w:val="21"/>
  </w:num>
  <w:num w:numId="22">
    <w:abstractNumId w:val="33"/>
  </w:num>
  <w:num w:numId="23">
    <w:abstractNumId w:val="2"/>
  </w:num>
  <w:num w:numId="24">
    <w:abstractNumId w:val="12"/>
  </w:num>
  <w:num w:numId="25">
    <w:abstractNumId w:val="7"/>
  </w:num>
  <w:num w:numId="26">
    <w:abstractNumId w:val="3"/>
  </w:num>
  <w:num w:numId="27">
    <w:abstractNumId w:val="31"/>
  </w:num>
  <w:num w:numId="28">
    <w:abstractNumId w:val="32"/>
  </w:num>
  <w:num w:numId="29">
    <w:abstractNumId w:val="5"/>
  </w:num>
  <w:num w:numId="30">
    <w:abstractNumId w:val="30"/>
  </w:num>
  <w:num w:numId="31">
    <w:abstractNumId w:val="4"/>
  </w:num>
  <w:num w:numId="32">
    <w:abstractNumId w:val="23"/>
  </w:num>
  <w:num w:numId="33">
    <w:abstractNumId w:val="18"/>
  </w:num>
  <w:num w:numId="34">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08"/>
    <w:rsid w:val="00000A44"/>
    <w:rsid w:val="00003142"/>
    <w:rsid w:val="00005563"/>
    <w:rsid w:val="00042FC8"/>
    <w:rsid w:val="00063F36"/>
    <w:rsid w:val="000B3A3F"/>
    <w:rsid w:val="001542CE"/>
    <w:rsid w:val="00157C68"/>
    <w:rsid w:val="00162CDF"/>
    <w:rsid w:val="00170C27"/>
    <w:rsid w:val="00182D04"/>
    <w:rsid w:val="00191A2D"/>
    <w:rsid w:val="001A3E81"/>
    <w:rsid w:val="001D4353"/>
    <w:rsid w:val="001F6599"/>
    <w:rsid w:val="00220600"/>
    <w:rsid w:val="0023624C"/>
    <w:rsid w:val="002535DF"/>
    <w:rsid w:val="0025463C"/>
    <w:rsid w:val="002642F9"/>
    <w:rsid w:val="002C4B04"/>
    <w:rsid w:val="00301359"/>
    <w:rsid w:val="003139DD"/>
    <w:rsid w:val="003141C5"/>
    <w:rsid w:val="00361038"/>
    <w:rsid w:val="003819CE"/>
    <w:rsid w:val="00394817"/>
    <w:rsid w:val="00397DCF"/>
    <w:rsid w:val="003A19DD"/>
    <w:rsid w:val="003A22ED"/>
    <w:rsid w:val="003C0D9B"/>
    <w:rsid w:val="003C2E14"/>
    <w:rsid w:val="003D0EB0"/>
    <w:rsid w:val="003F3480"/>
    <w:rsid w:val="00405565"/>
    <w:rsid w:val="00422058"/>
    <w:rsid w:val="00485FE7"/>
    <w:rsid w:val="004A333F"/>
    <w:rsid w:val="004B0412"/>
    <w:rsid w:val="004E60F5"/>
    <w:rsid w:val="005021BE"/>
    <w:rsid w:val="005057B1"/>
    <w:rsid w:val="00534970"/>
    <w:rsid w:val="005A019B"/>
    <w:rsid w:val="00606309"/>
    <w:rsid w:val="0062283E"/>
    <w:rsid w:val="0064485D"/>
    <w:rsid w:val="0066740B"/>
    <w:rsid w:val="006D2A3A"/>
    <w:rsid w:val="006E5523"/>
    <w:rsid w:val="006F672E"/>
    <w:rsid w:val="00784E0C"/>
    <w:rsid w:val="00787DB9"/>
    <w:rsid w:val="007B3548"/>
    <w:rsid w:val="007C6648"/>
    <w:rsid w:val="007C6E89"/>
    <w:rsid w:val="007F40BD"/>
    <w:rsid w:val="007F7CAA"/>
    <w:rsid w:val="0080456D"/>
    <w:rsid w:val="00807B6E"/>
    <w:rsid w:val="0081624E"/>
    <w:rsid w:val="00831072"/>
    <w:rsid w:val="00832814"/>
    <w:rsid w:val="00867BEB"/>
    <w:rsid w:val="00886EE9"/>
    <w:rsid w:val="00894213"/>
    <w:rsid w:val="008B3338"/>
    <w:rsid w:val="0093615D"/>
    <w:rsid w:val="00943BE3"/>
    <w:rsid w:val="00946A6F"/>
    <w:rsid w:val="0096783C"/>
    <w:rsid w:val="00975DA5"/>
    <w:rsid w:val="00983DE6"/>
    <w:rsid w:val="009958BD"/>
    <w:rsid w:val="009E6D47"/>
    <w:rsid w:val="00A100E4"/>
    <w:rsid w:val="00A11602"/>
    <w:rsid w:val="00A352CF"/>
    <w:rsid w:val="00A83E90"/>
    <w:rsid w:val="00AA3018"/>
    <w:rsid w:val="00AB3E5C"/>
    <w:rsid w:val="00AD27A7"/>
    <w:rsid w:val="00AF254D"/>
    <w:rsid w:val="00AF4E02"/>
    <w:rsid w:val="00AF645C"/>
    <w:rsid w:val="00B3385E"/>
    <w:rsid w:val="00B40DBC"/>
    <w:rsid w:val="00B42A2F"/>
    <w:rsid w:val="00B52BE6"/>
    <w:rsid w:val="00B731E8"/>
    <w:rsid w:val="00BA6249"/>
    <w:rsid w:val="00BE7BCC"/>
    <w:rsid w:val="00C0505B"/>
    <w:rsid w:val="00C17242"/>
    <w:rsid w:val="00C3077B"/>
    <w:rsid w:val="00C31349"/>
    <w:rsid w:val="00C32908"/>
    <w:rsid w:val="00C37C81"/>
    <w:rsid w:val="00C60269"/>
    <w:rsid w:val="00C82B9E"/>
    <w:rsid w:val="00C82F24"/>
    <w:rsid w:val="00CB6AC0"/>
    <w:rsid w:val="00CC273B"/>
    <w:rsid w:val="00CC563C"/>
    <w:rsid w:val="00CC5791"/>
    <w:rsid w:val="00CD0D48"/>
    <w:rsid w:val="00CE3302"/>
    <w:rsid w:val="00D10D76"/>
    <w:rsid w:val="00D2582C"/>
    <w:rsid w:val="00D36B95"/>
    <w:rsid w:val="00D375A4"/>
    <w:rsid w:val="00D951D2"/>
    <w:rsid w:val="00DD6534"/>
    <w:rsid w:val="00DE3078"/>
    <w:rsid w:val="00E12DB8"/>
    <w:rsid w:val="00E42FFB"/>
    <w:rsid w:val="00E64641"/>
    <w:rsid w:val="00E64FA0"/>
    <w:rsid w:val="00E67C1B"/>
    <w:rsid w:val="00E7582A"/>
    <w:rsid w:val="00E92CD3"/>
    <w:rsid w:val="00E95CD5"/>
    <w:rsid w:val="00EF064B"/>
    <w:rsid w:val="00F167C6"/>
    <w:rsid w:val="00F20059"/>
    <w:rsid w:val="00F2019F"/>
    <w:rsid w:val="00F242AF"/>
    <w:rsid w:val="00F24E81"/>
    <w:rsid w:val="00F70C24"/>
    <w:rsid w:val="00F9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13DA4"/>
  <w14:defaultImageDpi w14:val="300"/>
  <w15:docId w15:val="{3E2E726E-181A-3E4F-B6DB-2A58A87E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32908"/>
    <w:pPr>
      <w:widowControl w:val="0"/>
    </w:pPr>
    <w:rPr>
      <w:rFonts w:eastAsiaTheme="minorHAnsi"/>
      <w:sz w:val="22"/>
      <w:szCs w:val="22"/>
    </w:rPr>
  </w:style>
  <w:style w:type="paragraph" w:styleId="Heading1">
    <w:name w:val="heading 1"/>
    <w:basedOn w:val="Normal"/>
    <w:link w:val="Heading1Char"/>
    <w:uiPriority w:val="1"/>
    <w:qFormat/>
    <w:rsid w:val="00C32908"/>
    <w:pPr>
      <w:ind w:left="2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2908"/>
    <w:rPr>
      <w:rFonts w:ascii="Times New Roman" w:eastAsia="Times New Roman" w:hAnsi="Times New Roman"/>
      <w:b/>
      <w:bCs/>
      <w:sz w:val="22"/>
      <w:szCs w:val="22"/>
    </w:rPr>
  </w:style>
  <w:style w:type="paragraph" w:styleId="BodyText">
    <w:name w:val="Body Text"/>
    <w:basedOn w:val="Normal"/>
    <w:link w:val="BodyTextChar"/>
    <w:uiPriority w:val="1"/>
    <w:qFormat/>
    <w:rsid w:val="00C32908"/>
    <w:pPr>
      <w:ind w:left="99"/>
    </w:pPr>
    <w:rPr>
      <w:rFonts w:ascii="Times New Roman" w:eastAsia="Times New Roman" w:hAnsi="Times New Roman"/>
    </w:rPr>
  </w:style>
  <w:style w:type="character" w:customStyle="1" w:styleId="BodyTextChar">
    <w:name w:val="Body Text Char"/>
    <w:basedOn w:val="DefaultParagraphFont"/>
    <w:link w:val="BodyText"/>
    <w:uiPriority w:val="1"/>
    <w:rsid w:val="00C32908"/>
    <w:rPr>
      <w:rFonts w:ascii="Times New Roman" w:eastAsia="Times New Roman" w:hAnsi="Times New Roman"/>
      <w:sz w:val="22"/>
      <w:szCs w:val="22"/>
    </w:rPr>
  </w:style>
  <w:style w:type="paragraph" w:styleId="ListParagraph">
    <w:name w:val="List Paragraph"/>
    <w:basedOn w:val="Normal"/>
    <w:uiPriority w:val="1"/>
    <w:qFormat/>
    <w:rsid w:val="00C32908"/>
  </w:style>
  <w:style w:type="paragraph" w:customStyle="1" w:styleId="TableParagraph">
    <w:name w:val="Table Paragraph"/>
    <w:basedOn w:val="Normal"/>
    <w:uiPriority w:val="1"/>
    <w:qFormat/>
    <w:rsid w:val="00C32908"/>
  </w:style>
  <w:style w:type="character" w:styleId="CommentReference">
    <w:name w:val="annotation reference"/>
    <w:basedOn w:val="DefaultParagraphFont"/>
    <w:uiPriority w:val="99"/>
    <w:semiHidden/>
    <w:unhideWhenUsed/>
    <w:rsid w:val="00C32908"/>
    <w:rPr>
      <w:sz w:val="18"/>
      <w:szCs w:val="18"/>
    </w:rPr>
  </w:style>
  <w:style w:type="paragraph" w:styleId="CommentText">
    <w:name w:val="annotation text"/>
    <w:basedOn w:val="Normal"/>
    <w:link w:val="CommentTextChar"/>
    <w:semiHidden/>
    <w:unhideWhenUsed/>
    <w:rsid w:val="00C32908"/>
    <w:rPr>
      <w:sz w:val="24"/>
      <w:szCs w:val="24"/>
    </w:rPr>
  </w:style>
  <w:style w:type="character" w:customStyle="1" w:styleId="CommentTextChar">
    <w:name w:val="Comment Text Char"/>
    <w:basedOn w:val="DefaultParagraphFont"/>
    <w:link w:val="CommentText"/>
    <w:uiPriority w:val="99"/>
    <w:semiHidden/>
    <w:rsid w:val="00C32908"/>
    <w:rPr>
      <w:rFonts w:eastAsiaTheme="minorHAnsi"/>
    </w:rPr>
  </w:style>
  <w:style w:type="paragraph" w:styleId="CommentSubject">
    <w:name w:val="annotation subject"/>
    <w:basedOn w:val="CommentText"/>
    <w:next w:val="CommentText"/>
    <w:link w:val="CommentSubjectChar"/>
    <w:uiPriority w:val="99"/>
    <w:semiHidden/>
    <w:unhideWhenUsed/>
    <w:rsid w:val="00C32908"/>
    <w:rPr>
      <w:b/>
      <w:bCs/>
      <w:sz w:val="20"/>
      <w:szCs w:val="20"/>
    </w:rPr>
  </w:style>
  <w:style w:type="character" w:customStyle="1" w:styleId="CommentSubjectChar">
    <w:name w:val="Comment Subject Char"/>
    <w:basedOn w:val="CommentTextChar"/>
    <w:link w:val="CommentSubject"/>
    <w:uiPriority w:val="99"/>
    <w:semiHidden/>
    <w:rsid w:val="00C32908"/>
    <w:rPr>
      <w:rFonts w:eastAsiaTheme="minorHAnsi"/>
      <w:b/>
      <w:bCs/>
      <w:sz w:val="20"/>
      <w:szCs w:val="20"/>
    </w:rPr>
  </w:style>
  <w:style w:type="paragraph" w:styleId="BalloonText">
    <w:name w:val="Balloon Text"/>
    <w:basedOn w:val="Normal"/>
    <w:link w:val="BalloonTextChar"/>
    <w:uiPriority w:val="99"/>
    <w:semiHidden/>
    <w:unhideWhenUsed/>
    <w:rsid w:val="00C32908"/>
    <w:rPr>
      <w:rFonts w:ascii="Lucida Grande" w:hAnsi="Lucida Grande"/>
      <w:sz w:val="18"/>
      <w:szCs w:val="18"/>
    </w:rPr>
  </w:style>
  <w:style w:type="character" w:customStyle="1" w:styleId="BalloonTextChar">
    <w:name w:val="Balloon Text Char"/>
    <w:basedOn w:val="DefaultParagraphFont"/>
    <w:link w:val="BalloonText"/>
    <w:uiPriority w:val="99"/>
    <w:semiHidden/>
    <w:rsid w:val="00C32908"/>
    <w:rPr>
      <w:rFonts w:ascii="Lucida Grande" w:eastAsiaTheme="minorHAnsi" w:hAnsi="Lucida Grande"/>
      <w:sz w:val="18"/>
      <w:szCs w:val="18"/>
    </w:rPr>
  </w:style>
  <w:style w:type="table" w:styleId="TableGrid">
    <w:name w:val="Table Grid"/>
    <w:basedOn w:val="TableNormal"/>
    <w:uiPriority w:val="59"/>
    <w:rsid w:val="00C32908"/>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3BE3"/>
    <w:pPr>
      <w:tabs>
        <w:tab w:val="center" w:pos="4320"/>
        <w:tab w:val="right" w:pos="8640"/>
      </w:tabs>
    </w:pPr>
  </w:style>
  <w:style w:type="character" w:customStyle="1" w:styleId="HeaderChar">
    <w:name w:val="Header Char"/>
    <w:basedOn w:val="DefaultParagraphFont"/>
    <w:link w:val="Header"/>
    <w:uiPriority w:val="99"/>
    <w:rsid w:val="00943BE3"/>
    <w:rPr>
      <w:rFonts w:eastAsiaTheme="minorHAnsi"/>
      <w:sz w:val="22"/>
      <w:szCs w:val="22"/>
    </w:rPr>
  </w:style>
  <w:style w:type="paragraph" w:styleId="Footer">
    <w:name w:val="footer"/>
    <w:basedOn w:val="Normal"/>
    <w:link w:val="FooterChar"/>
    <w:uiPriority w:val="99"/>
    <w:unhideWhenUsed/>
    <w:rsid w:val="00943BE3"/>
    <w:pPr>
      <w:tabs>
        <w:tab w:val="center" w:pos="4320"/>
        <w:tab w:val="right" w:pos="8640"/>
      </w:tabs>
    </w:pPr>
  </w:style>
  <w:style w:type="character" w:customStyle="1" w:styleId="FooterChar">
    <w:name w:val="Footer Char"/>
    <w:basedOn w:val="DefaultParagraphFont"/>
    <w:link w:val="Footer"/>
    <w:uiPriority w:val="99"/>
    <w:rsid w:val="00943BE3"/>
    <w:rPr>
      <w:rFonts w:eastAsiaTheme="minorHAnsi"/>
      <w:sz w:val="22"/>
      <w:szCs w:val="22"/>
    </w:rPr>
  </w:style>
  <w:style w:type="character" w:styleId="PageNumber">
    <w:name w:val="page number"/>
    <w:basedOn w:val="DefaultParagraphFont"/>
    <w:uiPriority w:val="99"/>
    <w:semiHidden/>
    <w:unhideWhenUsed/>
    <w:rsid w:val="00EF064B"/>
  </w:style>
  <w:style w:type="paragraph" w:styleId="Revision">
    <w:name w:val="Revision"/>
    <w:hidden/>
    <w:uiPriority w:val="99"/>
    <w:semiHidden/>
    <w:rsid w:val="00C3077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C2DD-886F-3142-944A-87C3B3DF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 User</dc:creator>
  <cp:keywords/>
  <dc:description/>
  <cp:lastModifiedBy>Boyles, Jan [GSJC]</cp:lastModifiedBy>
  <cp:revision>3</cp:revision>
  <cp:lastPrinted>2019-09-19T17:21:00Z</cp:lastPrinted>
  <dcterms:created xsi:type="dcterms:W3CDTF">2020-03-02T14:58:00Z</dcterms:created>
  <dcterms:modified xsi:type="dcterms:W3CDTF">2020-03-02T14:59:00Z</dcterms:modified>
</cp:coreProperties>
</file>