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CA7" w:rsidRPr="00483CA7" w:rsidRDefault="00483CA7" w:rsidP="00483CA7">
      <w:pPr>
        <w:spacing w:after="200" w:line="276" w:lineRule="auto"/>
        <w:contextualSpacing/>
        <w:jc w:val="center"/>
        <w:rPr>
          <w:rFonts w:ascii="Times New Roman" w:eastAsia="Calibri" w:hAnsi="Times New Roman" w:cs="Times New Roman"/>
          <w:b/>
        </w:rPr>
      </w:pPr>
      <w:r w:rsidRPr="00483CA7">
        <w:rPr>
          <w:rFonts w:ascii="Times New Roman" w:eastAsia="Calibri" w:hAnsi="Times New Roman" w:cs="Times New Roman"/>
          <w:b/>
        </w:rPr>
        <w:t>Diversity Report</w:t>
      </w:r>
    </w:p>
    <w:p w:rsidR="00483CA7" w:rsidRPr="00483CA7" w:rsidRDefault="00483CA7" w:rsidP="00483CA7">
      <w:pPr>
        <w:spacing w:after="200" w:line="276" w:lineRule="auto"/>
        <w:contextualSpacing/>
        <w:jc w:val="center"/>
        <w:rPr>
          <w:rFonts w:ascii="Times New Roman" w:eastAsia="Calibri" w:hAnsi="Times New Roman" w:cs="Times New Roman"/>
          <w:b/>
        </w:rPr>
      </w:pPr>
      <w:r w:rsidRPr="00483CA7">
        <w:rPr>
          <w:rFonts w:ascii="Times New Roman" w:eastAsia="Calibri" w:hAnsi="Times New Roman" w:cs="Times New Roman"/>
          <w:b/>
        </w:rPr>
        <w:t>College of Liberal Arts and Sciences</w:t>
      </w:r>
    </w:p>
    <w:p w:rsidR="00483CA7" w:rsidRDefault="00A64AAF" w:rsidP="00483CA7">
      <w:pPr>
        <w:spacing w:after="200" w:line="276" w:lineRule="auto"/>
        <w:contextualSpacing/>
        <w:jc w:val="center"/>
        <w:rPr>
          <w:rFonts w:ascii="Times New Roman" w:eastAsia="Calibri" w:hAnsi="Times New Roman" w:cs="Times New Roman"/>
          <w:b/>
        </w:rPr>
      </w:pPr>
      <w:r>
        <w:rPr>
          <w:rFonts w:ascii="Times New Roman" w:eastAsia="Calibri" w:hAnsi="Times New Roman" w:cs="Times New Roman"/>
          <w:b/>
        </w:rPr>
        <w:t>October 2015</w:t>
      </w:r>
    </w:p>
    <w:p w:rsidR="00483CA7" w:rsidRPr="00483CA7" w:rsidRDefault="00483CA7" w:rsidP="00483CA7">
      <w:pPr>
        <w:spacing w:after="200" w:line="276" w:lineRule="auto"/>
        <w:contextualSpacing/>
        <w:jc w:val="center"/>
        <w:rPr>
          <w:rFonts w:ascii="Times New Roman" w:eastAsia="Calibri" w:hAnsi="Times New Roman" w:cs="Times New Roman"/>
          <w:b/>
        </w:rPr>
      </w:pPr>
    </w:p>
    <w:p w:rsidR="00483CA7" w:rsidRPr="00483CA7" w:rsidRDefault="00483CA7" w:rsidP="006A2A0B">
      <w:pPr>
        <w:spacing w:after="200" w:line="480" w:lineRule="auto"/>
        <w:contextualSpacing/>
        <w:rPr>
          <w:rFonts w:ascii="Times New Roman" w:eastAsia="Calibri" w:hAnsi="Times New Roman" w:cs="Times New Roman"/>
        </w:rPr>
      </w:pPr>
      <w:r w:rsidRPr="00483CA7">
        <w:rPr>
          <w:rFonts w:ascii="Times New Roman" w:eastAsia="Calibri" w:hAnsi="Times New Roman" w:cs="Times New Roman"/>
        </w:rPr>
        <w:t>The College of Liberal Arts and Sciences is dedicated to all aspects of diversity and participates in multiple opportunities to promote a campus community that embraces diversity.  It is imperative as the administering unit that our departments and programs are accountable in creating an environment that promotes a culture and community indicative of inclusion and diversity, as well as work/life balance.  The following information documents various efforts by our departments and programs to promote diversity.</w:t>
      </w:r>
    </w:p>
    <w:p w:rsidR="000D64A7" w:rsidRPr="00483CA7" w:rsidRDefault="000D64A7" w:rsidP="006A2A0B">
      <w:pPr>
        <w:spacing w:line="480" w:lineRule="auto"/>
        <w:contextualSpacing/>
        <w:rPr>
          <w:rFonts w:ascii="Times New Roman" w:hAnsi="Times New Roman" w:cs="Times New Roman"/>
        </w:rPr>
      </w:pPr>
    </w:p>
    <w:p w:rsidR="00483CA7" w:rsidRPr="00483CA7" w:rsidRDefault="00483CA7" w:rsidP="006A2A0B">
      <w:pPr>
        <w:spacing w:after="200" w:line="480" w:lineRule="auto"/>
        <w:contextualSpacing/>
        <w:rPr>
          <w:rFonts w:ascii="Times New Roman" w:eastAsia="Calibri" w:hAnsi="Times New Roman" w:cs="Times New Roman"/>
          <w:b/>
          <w:u w:val="single"/>
        </w:rPr>
      </w:pPr>
      <w:r w:rsidRPr="00483CA7">
        <w:rPr>
          <w:rFonts w:ascii="Times New Roman" w:eastAsia="Calibri" w:hAnsi="Times New Roman" w:cs="Times New Roman"/>
          <w:b/>
          <w:u w:val="single"/>
        </w:rPr>
        <w:t>Diversity Efforts and Initiatives</w:t>
      </w:r>
    </w:p>
    <w:p w:rsidR="00483CA7" w:rsidRPr="00A04A9C" w:rsidRDefault="00483CA7" w:rsidP="006A2A0B">
      <w:pPr>
        <w:spacing w:line="480" w:lineRule="auto"/>
        <w:contextualSpacing/>
        <w:rPr>
          <w:rFonts w:ascii="Times New Roman" w:hAnsi="Times New Roman" w:cs="Times New Roman"/>
        </w:rPr>
      </w:pPr>
      <w:r w:rsidRPr="00483CA7">
        <w:rPr>
          <w:rFonts w:ascii="Times New Roman" w:hAnsi="Times New Roman" w:cs="Times New Roman"/>
        </w:rPr>
        <w:t>Javier Vela</w:t>
      </w:r>
      <w:r>
        <w:rPr>
          <w:rFonts w:ascii="Times New Roman" w:hAnsi="Times New Roman" w:cs="Times New Roman"/>
        </w:rPr>
        <w:t xml:space="preserve"> </w:t>
      </w:r>
      <w:r w:rsidRPr="00483CA7">
        <w:rPr>
          <w:rFonts w:ascii="Times New Roman" w:hAnsi="Times New Roman" w:cs="Times New Roman"/>
        </w:rPr>
        <w:t>has been named the new Equity Advisor for the College of Liberal Arts and Sciences.</w:t>
      </w:r>
      <w:r>
        <w:rPr>
          <w:rFonts w:ascii="Times New Roman" w:hAnsi="Times New Roman" w:cs="Times New Roman"/>
        </w:rPr>
        <w:t xml:space="preserve"> </w:t>
      </w:r>
      <w:r w:rsidRPr="00483CA7">
        <w:rPr>
          <w:rFonts w:ascii="Times New Roman" w:hAnsi="Times New Roman" w:cs="Times New Roman"/>
        </w:rPr>
        <w:t xml:space="preserve"> In his new role, Vela will represent LAS as part of the ISU ADVANCE and Peer Mentoring Programs. He will work with the Dean, college leadership, and faculty and staff on recruiting and retaining diverse faculty, and will serve as counsel on professional issues related to supporting women and minority faculty. Vela will also chair the LAS Diversity Committee to build and sustain an inclusive and supportive climate for all faculty, staff and students. Vela’s diversity efforts include establishing a Project SEED chapter at Iowa State University, which was done in collaboration with chemistry associate professors Emily Smith and </w:t>
      </w:r>
      <w:r w:rsidRPr="00A04A9C">
        <w:rPr>
          <w:rFonts w:ascii="Times New Roman" w:hAnsi="Times New Roman" w:cs="Times New Roman"/>
        </w:rPr>
        <w:t>Malika Jeffries-EL, and presenting chemical demonstrations and bilingual talks at Science Bound outreach events. In 2014, Vela received the Midwest American Chemical Society (ACS) Stanley Israel Award for Advancing Diversity in the Chemical Sciences, which recognizes individuals that have advanced diversity in the chemical sciences and significantly stimulated or fostered activities that promote inclusiveness within the ACS Midwest region.</w:t>
      </w:r>
    </w:p>
    <w:p w:rsidR="00A04A9C" w:rsidRPr="00A04A9C" w:rsidRDefault="00A04A9C" w:rsidP="006A2A0B">
      <w:pPr>
        <w:pStyle w:val="NormalWeb"/>
        <w:shd w:val="clear" w:color="auto" w:fill="FFFFFF"/>
        <w:spacing w:line="480" w:lineRule="auto"/>
        <w:contextualSpacing/>
        <w:rPr>
          <w:color w:val="000000"/>
          <w:sz w:val="22"/>
          <w:szCs w:val="22"/>
        </w:rPr>
      </w:pPr>
      <w:r w:rsidRPr="00A04A9C">
        <w:rPr>
          <w:color w:val="000000"/>
          <w:sz w:val="22"/>
          <w:szCs w:val="22"/>
        </w:rPr>
        <w:t>The Bridging Opportunities in Leadership and Diversity (BOLD) Learning Community</w:t>
      </w:r>
      <w:r>
        <w:rPr>
          <w:color w:val="000000"/>
          <w:sz w:val="22"/>
          <w:szCs w:val="22"/>
        </w:rPr>
        <w:t xml:space="preserve"> (LC)</w:t>
      </w:r>
      <w:r w:rsidRPr="00A04A9C">
        <w:rPr>
          <w:color w:val="000000"/>
          <w:sz w:val="22"/>
          <w:szCs w:val="22"/>
        </w:rPr>
        <w:t xml:space="preserve"> is a new first-year academic, </w:t>
      </w:r>
      <w:r w:rsidR="005236B1" w:rsidRPr="00A04A9C">
        <w:rPr>
          <w:color w:val="000000"/>
          <w:sz w:val="22"/>
          <w:szCs w:val="22"/>
        </w:rPr>
        <w:t>social</w:t>
      </w:r>
      <w:r w:rsidRPr="00A04A9C">
        <w:rPr>
          <w:color w:val="000000"/>
          <w:sz w:val="22"/>
          <w:szCs w:val="22"/>
        </w:rPr>
        <w:t xml:space="preserve"> and professional success program designed to support the diverse representation and retention of undergraduate multicultural students in the College of LAS. Currently, 35 new first-year students are participating in the program and 28 students serve as peer mentors. Five undergraduate students also serve as Team Leaders, who are responsible for co-facilitating and creating events for the LC. The 2015-2016 school</w:t>
      </w:r>
      <w:r>
        <w:rPr>
          <w:color w:val="000000"/>
          <w:sz w:val="22"/>
          <w:szCs w:val="22"/>
        </w:rPr>
        <w:t xml:space="preserve"> year</w:t>
      </w:r>
      <w:r w:rsidRPr="00A04A9C">
        <w:rPr>
          <w:color w:val="000000"/>
          <w:sz w:val="22"/>
          <w:szCs w:val="22"/>
        </w:rPr>
        <w:t xml:space="preserve"> introduced the creation of LAS 105x and LAS 106x, which are 1.0 credit courses open to BOLD LC students. </w:t>
      </w:r>
    </w:p>
    <w:p w:rsidR="00A04A9C" w:rsidRPr="00A04A9C" w:rsidRDefault="00A04A9C" w:rsidP="006A2A0B">
      <w:pPr>
        <w:spacing w:line="480" w:lineRule="auto"/>
        <w:contextualSpacing/>
        <w:rPr>
          <w:rFonts w:ascii="Times New Roman" w:hAnsi="Times New Roman" w:cs="Times New Roman"/>
        </w:rPr>
      </w:pPr>
    </w:p>
    <w:p w:rsidR="00A64AAF" w:rsidRPr="00A04A9C" w:rsidRDefault="00A64AAF" w:rsidP="006A2A0B">
      <w:pPr>
        <w:spacing w:line="480" w:lineRule="auto"/>
        <w:contextualSpacing/>
        <w:rPr>
          <w:rFonts w:ascii="Times New Roman" w:hAnsi="Times New Roman" w:cs="Times New Roman"/>
        </w:rPr>
      </w:pPr>
      <w:r w:rsidRPr="00A04A9C">
        <w:rPr>
          <w:rFonts w:ascii="Times New Roman" w:hAnsi="Times New Roman" w:cs="Times New Roman"/>
        </w:rPr>
        <w:t xml:space="preserve">AEJMC President Dr. Elizabeth Toth presented the Greenlee School with the 2014 Equity and Diversity Award Thursday, April 9 before the School's Futures Forum.  Toth cited Greenlee's many programs, activities and overall commitment to building a diverse community as reasons it was selected for the award.  Also, on December 5, 2014, the Greenlee School revised their diversity plan for 2015-2019. This plan </w:t>
      </w:r>
      <w:r w:rsidR="00182149" w:rsidRPr="00A04A9C">
        <w:rPr>
          <w:rFonts w:ascii="Times New Roman" w:hAnsi="Times New Roman" w:cs="Times New Roman"/>
        </w:rPr>
        <w:t xml:space="preserve">sets goals such as diverse student body, diverse faculty, and diverse curriculum. </w:t>
      </w:r>
    </w:p>
    <w:p w:rsidR="001E0707" w:rsidRPr="00A04A9C" w:rsidRDefault="001E0707" w:rsidP="006A2A0B">
      <w:pPr>
        <w:spacing w:line="480" w:lineRule="auto"/>
        <w:contextualSpacing/>
        <w:rPr>
          <w:rFonts w:ascii="Times New Roman" w:hAnsi="Times New Roman" w:cs="Times New Roman"/>
          <w:bCs/>
        </w:rPr>
      </w:pPr>
    </w:p>
    <w:p w:rsidR="001D54EA" w:rsidRPr="00A04A9C" w:rsidRDefault="001D54EA" w:rsidP="006A2A0B">
      <w:pPr>
        <w:spacing w:line="480" w:lineRule="auto"/>
        <w:contextualSpacing/>
        <w:rPr>
          <w:rFonts w:ascii="Times New Roman" w:hAnsi="Times New Roman" w:cs="Times New Roman"/>
        </w:rPr>
      </w:pPr>
      <w:r w:rsidRPr="00A04A9C">
        <w:rPr>
          <w:rFonts w:ascii="Times New Roman" w:hAnsi="Times New Roman" w:cs="Times New Roman"/>
          <w:bCs/>
        </w:rPr>
        <w:t xml:space="preserve">In the Economics department, </w:t>
      </w:r>
      <w:r w:rsidR="00922AB2" w:rsidRPr="00A04A9C">
        <w:rPr>
          <w:rFonts w:ascii="Times New Roman" w:hAnsi="Times New Roman" w:cs="Times New Roman"/>
          <w:bCs/>
        </w:rPr>
        <w:t>Ebby Luvaga is </w:t>
      </w:r>
      <w:r w:rsidR="00922AB2" w:rsidRPr="00A04A9C">
        <w:rPr>
          <w:rFonts w:ascii="Times New Roman" w:hAnsi="Times New Roman" w:cs="Times New Roman"/>
        </w:rPr>
        <w:t xml:space="preserve">an active voice for ethnic minority and international students on campus. She advises the Kenyan Student Association and added the UAE </w:t>
      </w:r>
      <w:r w:rsidR="001E0707" w:rsidRPr="00A04A9C">
        <w:rPr>
          <w:rFonts w:ascii="Times New Roman" w:hAnsi="Times New Roman" w:cs="Times New Roman"/>
        </w:rPr>
        <w:t>S</w:t>
      </w:r>
      <w:r w:rsidR="00922AB2" w:rsidRPr="00A04A9C">
        <w:rPr>
          <w:rFonts w:ascii="Times New Roman" w:hAnsi="Times New Roman" w:cs="Times New Roman"/>
        </w:rPr>
        <w:t>tudents Club last fall. She is also a strong advocate and resource person for the department and college on issues pertaining to diversity and working with international and ethnic minority students.</w:t>
      </w:r>
      <w:r w:rsidR="00997B76" w:rsidRPr="00A04A9C">
        <w:rPr>
          <w:rFonts w:ascii="Times New Roman" w:hAnsi="Times New Roman" w:cs="Times New Roman"/>
        </w:rPr>
        <w:t xml:space="preserve"> </w:t>
      </w:r>
      <w:r w:rsidR="00922AB2" w:rsidRPr="00A04A9C">
        <w:rPr>
          <w:rFonts w:ascii="Times New Roman" w:hAnsi="Times New Roman" w:cs="Times New Roman"/>
        </w:rPr>
        <w:t> </w:t>
      </w:r>
      <w:r w:rsidRPr="00A04A9C">
        <w:rPr>
          <w:rFonts w:ascii="Times New Roman" w:hAnsi="Times New Roman" w:cs="Times New Roman"/>
        </w:rPr>
        <w:t xml:space="preserve">In the same department, </w:t>
      </w:r>
      <w:r w:rsidR="00922AB2" w:rsidRPr="00A04A9C">
        <w:rPr>
          <w:rFonts w:ascii="Times New Roman" w:hAnsi="Times New Roman" w:cs="Times New Roman"/>
          <w:bCs/>
        </w:rPr>
        <w:t>Sergio Lence p</w:t>
      </w:r>
      <w:r w:rsidR="00922AB2" w:rsidRPr="00A04A9C">
        <w:rPr>
          <w:rFonts w:ascii="Times New Roman" w:hAnsi="Times New Roman" w:cs="Times New Roman"/>
        </w:rPr>
        <w:t>erformed work in Ghana in May under a public-private partnership involving ISU and Chemonics, sponsored by a USAid Feed the Future grant.</w:t>
      </w:r>
    </w:p>
    <w:p w:rsidR="00DC4D2C" w:rsidRPr="00A04A9C" w:rsidRDefault="00DC4D2C" w:rsidP="006A2A0B">
      <w:pPr>
        <w:spacing w:line="480" w:lineRule="auto"/>
        <w:contextualSpacing/>
        <w:rPr>
          <w:rFonts w:ascii="Times New Roman" w:hAnsi="Times New Roman" w:cs="Times New Roman"/>
        </w:rPr>
      </w:pPr>
    </w:p>
    <w:p w:rsidR="00922AB2" w:rsidRPr="00A04A9C" w:rsidRDefault="00922AB2" w:rsidP="006A2A0B">
      <w:pPr>
        <w:spacing w:line="480" w:lineRule="auto"/>
        <w:contextualSpacing/>
        <w:rPr>
          <w:rFonts w:ascii="Times New Roman" w:hAnsi="Times New Roman" w:cs="Times New Roman"/>
        </w:rPr>
      </w:pPr>
      <w:r w:rsidRPr="00A04A9C">
        <w:rPr>
          <w:rFonts w:ascii="Times New Roman" w:hAnsi="Times New Roman" w:cs="Times New Roman"/>
          <w:bCs/>
        </w:rPr>
        <w:t xml:space="preserve">Cathy Kling </w:t>
      </w:r>
      <w:r w:rsidRPr="00A04A9C">
        <w:rPr>
          <w:rFonts w:ascii="Times New Roman" w:hAnsi="Times New Roman" w:cs="Times New Roman"/>
        </w:rPr>
        <w:t>was an invited speaker for an ADVANCE seminar and roundtable discussion at Texas A&amp;M. This program was similar to the ADVANCE program funded by NSF at Iowa State. </w:t>
      </w:r>
      <w:r w:rsidRPr="00A04A9C">
        <w:rPr>
          <w:rFonts w:ascii="Times New Roman" w:hAnsi="Times New Roman" w:cs="Times New Roman"/>
          <w:bCs/>
        </w:rPr>
        <w:t xml:space="preserve">Amy </w:t>
      </w:r>
      <w:proofErr w:type="spellStart"/>
      <w:r w:rsidRPr="00A04A9C">
        <w:rPr>
          <w:rFonts w:ascii="Times New Roman" w:hAnsi="Times New Roman" w:cs="Times New Roman"/>
          <w:bCs/>
        </w:rPr>
        <w:t>Brandau</w:t>
      </w:r>
      <w:proofErr w:type="spellEnd"/>
      <w:r w:rsidRPr="00A04A9C">
        <w:rPr>
          <w:rFonts w:ascii="Times New Roman" w:hAnsi="Times New Roman" w:cs="Times New Roman"/>
          <w:bCs/>
        </w:rPr>
        <w:t> </w:t>
      </w:r>
      <w:r w:rsidR="001E0707" w:rsidRPr="00A04A9C">
        <w:rPr>
          <w:rFonts w:ascii="Times New Roman" w:hAnsi="Times New Roman" w:cs="Times New Roman"/>
          <w:bCs/>
        </w:rPr>
        <w:t>c</w:t>
      </w:r>
      <w:r w:rsidRPr="00A04A9C">
        <w:rPr>
          <w:rFonts w:ascii="Times New Roman" w:hAnsi="Times New Roman" w:cs="Times New Roman"/>
        </w:rPr>
        <w:t>oordinates</w:t>
      </w:r>
      <w:r w:rsidR="001E0707" w:rsidRPr="00A04A9C">
        <w:rPr>
          <w:rFonts w:ascii="Times New Roman" w:hAnsi="Times New Roman" w:cs="Times New Roman"/>
        </w:rPr>
        <w:t xml:space="preserve"> an</w:t>
      </w:r>
      <w:r w:rsidRPr="00A04A9C">
        <w:rPr>
          <w:rFonts w:ascii="Times New Roman" w:hAnsi="Times New Roman" w:cs="Times New Roman"/>
        </w:rPr>
        <w:t xml:space="preserve"> International Mentoring Grant program that was given to the Econ</w:t>
      </w:r>
      <w:r w:rsidR="001E0707" w:rsidRPr="00A04A9C">
        <w:rPr>
          <w:rFonts w:ascii="Times New Roman" w:hAnsi="Times New Roman" w:cs="Times New Roman"/>
        </w:rPr>
        <w:t>omics</w:t>
      </w:r>
      <w:r w:rsidRPr="00A04A9C">
        <w:rPr>
          <w:rFonts w:ascii="Times New Roman" w:hAnsi="Times New Roman" w:cs="Times New Roman"/>
        </w:rPr>
        <w:t xml:space="preserve"> Department to create mentoring between undergraduate </w:t>
      </w:r>
      <w:r w:rsidR="001E0707" w:rsidRPr="00A04A9C">
        <w:rPr>
          <w:rFonts w:ascii="Times New Roman" w:hAnsi="Times New Roman" w:cs="Times New Roman"/>
        </w:rPr>
        <w:t>i</w:t>
      </w:r>
      <w:r w:rsidRPr="00A04A9C">
        <w:rPr>
          <w:rFonts w:ascii="Times New Roman" w:hAnsi="Times New Roman" w:cs="Times New Roman"/>
        </w:rPr>
        <w:t xml:space="preserve">nternational </w:t>
      </w:r>
      <w:r w:rsidR="001E0707" w:rsidRPr="00A04A9C">
        <w:rPr>
          <w:rFonts w:ascii="Times New Roman" w:hAnsi="Times New Roman" w:cs="Times New Roman"/>
        </w:rPr>
        <w:t>s</w:t>
      </w:r>
      <w:r w:rsidRPr="00A04A9C">
        <w:rPr>
          <w:rFonts w:ascii="Times New Roman" w:hAnsi="Times New Roman" w:cs="Times New Roman"/>
        </w:rPr>
        <w:t>tudents and domestic students.</w:t>
      </w:r>
    </w:p>
    <w:p w:rsidR="001E0707" w:rsidRPr="00A04A9C" w:rsidRDefault="001E0707" w:rsidP="006A2A0B">
      <w:pPr>
        <w:spacing w:line="480" w:lineRule="auto"/>
        <w:contextualSpacing/>
        <w:rPr>
          <w:rFonts w:ascii="Times New Roman" w:hAnsi="Times New Roman" w:cs="Times New Roman"/>
        </w:rPr>
      </w:pPr>
    </w:p>
    <w:p w:rsidR="00483CA7" w:rsidRPr="00A04A9C" w:rsidRDefault="00997B76" w:rsidP="006A2A0B">
      <w:pPr>
        <w:spacing w:line="480" w:lineRule="auto"/>
        <w:contextualSpacing/>
        <w:rPr>
          <w:rFonts w:ascii="Times New Roman" w:hAnsi="Times New Roman" w:cs="Times New Roman"/>
        </w:rPr>
      </w:pPr>
      <w:r w:rsidRPr="00A04A9C">
        <w:rPr>
          <w:rFonts w:ascii="Times New Roman" w:hAnsi="Times New Roman" w:cs="Times New Roman"/>
        </w:rPr>
        <w:t xml:space="preserve">In the Roy J. Carver Department of Biochemistry, Biophysics &amp; Molecular Biology, </w:t>
      </w:r>
      <w:r w:rsidR="00922AB2" w:rsidRPr="00A04A9C">
        <w:rPr>
          <w:rFonts w:ascii="Times New Roman" w:hAnsi="Times New Roman" w:cs="Times New Roman"/>
        </w:rPr>
        <w:t xml:space="preserve">Associate Professors Dr. Gustavo MacIntosh and Dr. Linda Ambrosio have been very active in trying to increase the visibility of the department and Iowa State University at a variety of national events that are specifically geared towards under-represented groups in STEM, to recruit students. Dr. MacIntosh has coordinated an Iowa State Recruitment booth at the Annual Meeting of the Society for the Advancement of Chicanos, Latinos and Native Americans in Science (SACNAS) for several years, where he has been able to </w:t>
      </w:r>
      <w:r w:rsidR="006A2A0B">
        <w:rPr>
          <w:rFonts w:ascii="Times New Roman" w:hAnsi="Times New Roman" w:cs="Times New Roman"/>
        </w:rPr>
        <w:t>connect with</w:t>
      </w:r>
      <w:r w:rsidR="006A2A0B" w:rsidRPr="00A04A9C">
        <w:rPr>
          <w:rFonts w:ascii="Times New Roman" w:hAnsi="Times New Roman" w:cs="Times New Roman"/>
        </w:rPr>
        <w:t xml:space="preserve"> </w:t>
      </w:r>
      <w:r w:rsidR="00922AB2" w:rsidRPr="00A04A9C">
        <w:rPr>
          <w:rFonts w:ascii="Times New Roman" w:hAnsi="Times New Roman" w:cs="Times New Roman"/>
        </w:rPr>
        <w:t xml:space="preserve">a large number of students. This activity has resulted in an increase of URM applications to our graduate programs, and several of these students are currently enrolled in ISU graduate programs. </w:t>
      </w:r>
    </w:p>
    <w:p w:rsidR="00DC4D2C" w:rsidRPr="00A04A9C" w:rsidRDefault="00DC4D2C" w:rsidP="006A2A0B">
      <w:pPr>
        <w:spacing w:line="480" w:lineRule="auto"/>
        <w:contextualSpacing/>
        <w:rPr>
          <w:rFonts w:ascii="Times New Roman" w:hAnsi="Times New Roman" w:cs="Times New Roman"/>
        </w:rPr>
      </w:pPr>
    </w:p>
    <w:p w:rsidR="00922AB2" w:rsidRPr="00A04A9C" w:rsidRDefault="00CC2E33" w:rsidP="006A2A0B">
      <w:pPr>
        <w:spacing w:line="480" w:lineRule="auto"/>
        <w:contextualSpacing/>
        <w:rPr>
          <w:rFonts w:ascii="Times New Roman" w:hAnsi="Times New Roman" w:cs="Times New Roman"/>
        </w:rPr>
      </w:pPr>
      <w:r w:rsidRPr="00A04A9C">
        <w:rPr>
          <w:rFonts w:ascii="Times New Roman" w:hAnsi="Times New Roman" w:cs="Times New Roman"/>
        </w:rPr>
        <w:t>The Anthropology department is</w:t>
      </w:r>
      <w:r w:rsidR="00922AB2" w:rsidRPr="00A04A9C">
        <w:rPr>
          <w:rFonts w:ascii="Times New Roman" w:hAnsi="Times New Roman" w:cs="Times New Roman"/>
        </w:rPr>
        <w:t xml:space="preserve"> bringing Joseph </w:t>
      </w:r>
      <w:proofErr w:type="spellStart"/>
      <w:r w:rsidR="00922AB2" w:rsidRPr="00A04A9C">
        <w:rPr>
          <w:rFonts w:ascii="Times New Roman" w:hAnsi="Times New Roman" w:cs="Times New Roman"/>
        </w:rPr>
        <w:t>Firecrow</w:t>
      </w:r>
      <w:proofErr w:type="spellEnd"/>
      <w:r w:rsidR="00922AB2" w:rsidRPr="00A04A9C">
        <w:rPr>
          <w:rFonts w:ascii="Times New Roman" w:hAnsi="Times New Roman" w:cs="Times New Roman"/>
        </w:rPr>
        <w:t xml:space="preserve">, a </w:t>
      </w:r>
      <w:r w:rsidR="00290580" w:rsidRPr="00A04A9C">
        <w:rPr>
          <w:rFonts w:ascii="Times New Roman" w:hAnsi="Times New Roman" w:cs="Times New Roman"/>
        </w:rPr>
        <w:t>well-known</w:t>
      </w:r>
      <w:r w:rsidR="00922AB2" w:rsidRPr="00A04A9C">
        <w:rPr>
          <w:rFonts w:ascii="Times New Roman" w:hAnsi="Times New Roman" w:cs="Times New Roman"/>
        </w:rPr>
        <w:t xml:space="preserve"> Native</w:t>
      </w:r>
      <w:r w:rsidR="00290580" w:rsidRPr="00A04A9C">
        <w:rPr>
          <w:rFonts w:ascii="Times New Roman" w:hAnsi="Times New Roman" w:cs="Times New Roman"/>
        </w:rPr>
        <w:t xml:space="preserve"> American</w:t>
      </w:r>
      <w:r w:rsidR="00922AB2" w:rsidRPr="00A04A9C">
        <w:rPr>
          <w:rFonts w:ascii="Times New Roman" w:hAnsi="Times New Roman" w:cs="Times New Roman"/>
        </w:rPr>
        <w:t xml:space="preserve"> flute player, to campus in early November for an event open to all. American Indian Studies is </w:t>
      </w:r>
      <w:r w:rsidR="00290580" w:rsidRPr="00A04A9C">
        <w:rPr>
          <w:rFonts w:ascii="Times New Roman" w:hAnsi="Times New Roman" w:cs="Times New Roman"/>
        </w:rPr>
        <w:t>increasing their involvement</w:t>
      </w:r>
      <w:r w:rsidR="00922AB2" w:rsidRPr="00A04A9C">
        <w:rPr>
          <w:rFonts w:ascii="Times New Roman" w:hAnsi="Times New Roman" w:cs="Times New Roman"/>
        </w:rPr>
        <w:t xml:space="preserve"> with</w:t>
      </w:r>
      <w:r w:rsidR="00290580" w:rsidRPr="00A04A9C">
        <w:rPr>
          <w:rFonts w:ascii="Times New Roman" w:hAnsi="Times New Roman" w:cs="Times New Roman"/>
        </w:rPr>
        <w:t xml:space="preserve"> Native American</w:t>
      </w:r>
      <w:r w:rsidR="00922AB2" w:rsidRPr="00A04A9C">
        <w:rPr>
          <w:rFonts w:ascii="Times New Roman" w:hAnsi="Times New Roman" w:cs="Times New Roman"/>
        </w:rPr>
        <w:t xml:space="preserve"> communities </w:t>
      </w:r>
      <w:r w:rsidR="006A2A0B">
        <w:rPr>
          <w:rFonts w:ascii="Times New Roman" w:hAnsi="Times New Roman" w:cs="Times New Roman"/>
        </w:rPr>
        <w:t>including the</w:t>
      </w:r>
      <w:r w:rsidR="00922AB2" w:rsidRPr="00A04A9C">
        <w:rPr>
          <w:rFonts w:ascii="Times New Roman" w:hAnsi="Times New Roman" w:cs="Times New Roman"/>
        </w:rPr>
        <w:t xml:space="preserve"> Meskwak</w:t>
      </w:r>
      <w:r w:rsidR="006A2A0B">
        <w:rPr>
          <w:rFonts w:ascii="Times New Roman" w:hAnsi="Times New Roman" w:cs="Times New Roman"/>
        </w:rPr>
        <w:t xml:space="preserve">i Nation in </w:t>
      </w:r>
      <w:r w:rsidR="00922AB2" w:rsidRPr="00A04A9C">
        <w:rPr>
          <w:rFonts w:ascii="Times New Roman" w:hAnsi="Times New Roman" w:cs="Times New Roman"/>
        </w:rPr>
        <w:t>Iowa. Faculty are continuing their research on and collaborations with Native communities - from Ho Chunk in Wisconsin to Pueblo communities in the Southwest and Fort Berthold in North Dakota and Northern Cheyenne in Montana.</w:t>
      </w:r>
    </w:p>
    <w:p w:rsidR="00DC4D2C" w:rsidRPr="00A04A9C" w:rsidRDefault="00DC4D2C" w:rsidP="006A2A0B">
      <w:pPr>
        <w:spacing w:line="480" w:lineRule="auto"/>
        <w:contextualSpacing/>
        <w:rPr>
          <w:rFonts w:ascii="Times New Roman" w:hAnsi="Times New Roman" w:cs="Times New Roman"/>
        </w:rPr>
      </w:pPr>
    </w:p>
    <w:p w:rsidR="00CC2E33" w:rsidRPr="00A04A9C" w:rsidRDefault="00290580" w:rsidP="006A2A0B">
      <w:pPr>
        <w:spacing w:line="480" w:lineRule="auto"/>
        <w:contextualSpacing/>
        <w:rPr>
          <w:rFonts w:ascii="Times New Roman" w:hAnsi="Times New Roman" w:cs="Times New Roman"/>
        </w:rPr>
      </w:pPr>
      <w:r w:rsidRPr="00A04A9C">
        <w:rPr>
          <w:rFonts w:ascii="Times New Roman" w:hAnsi="Times New Roman" w:cs="Times New Roman"/>
        </w:rPr>
        <w:t xml:space="preserve">In the department of Ecology, Evolution &amp; Organismal Biology, </w:t>
      </w:r>
      <w:r w:rsidR="00CC2E33" w:rsidRPr="00A04A9C">
        <w:rPr>
          <w:rFonts w:ascii="Times New Roman" w:hAnsi="Times New Roman" w:cs="Times New Roman"/>
        </w:rPr>
        <w:t>Tracy Heath</w:t>
      </w:r>
      <w:r w:rsidRPr="00A04A9C">
        <w:rPr>
          <w:rFonts w:ascii="Times New Roman" w:hAnsi="Times New Roman" w:cs="Times New Roman"/>
        </w:rPr>
        <w:t xml:space="preserve"> </w:t>
      </w:r>
      <w:r w:rsidR="00CC2E33" w:rsidRPr="00A04A9C">
        <w:rPr>
          <w:rFonts w:ascii="Times New Roman" w:hAnsi="Times New Roman" w:cs="Times New Roman"/>
        </w:rPr>
        <w:t xml:space="preserve">was the co-organizer in June, 2015, of a Society of Systematic Biologists </w:t>
      </w:r>
      <w:r w:rsidR="001E0707" w:rsidRPr="00A04A9C">
        <w:rPr>
          <w:rFonts w:ascii="Times New Roman" w:hAnsi="Times New Roman" w:cs="Times New Roman"/>
        </w:rPr>
        <w:t xml:space="preserve">(SSB) </w:t>
      </w:r>
      <w:r w:rsidR="00CC2E33" w:rsidRPr="00A04A9C">
        <w:rPr>
          <w:rFonts w:ascii="Times New Roman" w:hAnsi="Times New Roman" w:cs="Times New Roman"/>
        </w:rPr>
        <w:t xml:space="preserve">Symposium at Evolution (in Brazil) titled: "Breaking Barriers: Empirical, Theoretical, and </w:t>
      </w:r>
      <w:r w:rsidRPr="00A04A9C">
        <w:rPr>
          <w:rFonts w:ascii="Times New Roman" w:hAnsi="Times New Roman" w:cs="Times New Roman"/>
        </w:rPr>
        <w:t xml:space="preserve">Gender Issues in </w:t>
      </w:r>
      <w:proofErr w:type="spellStart"/>
      <w:r w:rsidRPr="00A04A9C">
        <w:rPr>
          <w:rFonts w:ascii="Times New Roman" w:hAnsi="Times New Roman" w:cs="Times New Roman"/>
        </w:rPr>
        <w:t>Phylogenetics</w:t>
      </w:r>
      <w:proofErr w:type="spellEnd"/>
      <w:r w:rsidRPr="00A04A9C">
        <w:rPr>
          <w:rFonts w:ascii="Times New Roman" w:hAnsi="Times New Roman" w:cs="Times New Roman"/>
        </w:rPr>
        <w:t xml:space="preserve">.” </w:t>
      </w:r>
      <w:r w:rsidR="00CC2E33" w:rsidRPr="00A04A9C">
        <w:rPr>
          <w:rFonts w:ascii="Times New Roman" w:hAnsi="Times New Roman" w:cs="Times New Roman"/>
        </w:rPr>
        <w:t xml:space="preserve"> This was intended to highlight the excellent work by women in SSB and included a panel discussion about how to make our society more inclusive.</w:t>
      </w:r>
      <w:r w:rsidR="00DD031D" w:rsidRPr="00A04A9C">
        <w:rPr>
          <w:rFonts w:ascii="Times New Roman" w:hAnsi="Times New Roman" w:cs="Times New Roman"/>
        </w:rPr>
        <w:t xml:space="preserve"> </w:t>
      </w:r>
      <w:r w:rsidRPr="00A04A9C">
        <w:rPr>
          <w:rFonts w:ascii="Times New Roman" w:hAnsi="Times New Roman" w:cs="Times New Roman"/>
        </w:rPr>
        <w:t xml:space="preserve"> </w:t>
      </w:r>
      <w:r w:rsidR="00CC2E33" w:rsidRPr="00A04A9C">
        <w:rPr>
          <w:rFonts w:ascii="Times New Roman" w:hAnsi="Times New Roman" w:cs="Times New Roman"/>
        </w:rPr>
        <w:t xml:space="preserve">Ph.D. candidate Casey Judge was recently elected as Chair Elect of the Women in Wetlands section of the Society of Wetland Scientists. She will progress through </w:t>
      </w:r>
      <w:r w:rsidR="001E0707" w:rsidRPr="00A04A9C">
        <w:rPr>
          <w:rFonts w:ascii="Times New Roman" w:hAnsi="Times New Roman" w:cs="Times New Roman"/>
        </w:rPr>
        <w:t xml:space="preserve">a </w:t>
      </w:r>
      <w:r w:rsidR="00CC2E33" w:rsidRPr="00A04A9C">
        <w:rPr>
          <w:rFonts w:ascii="Times New Roman" w:hAnsi="Times New Roman" w:cs="Times New Roman"/>
        </w:rPr>
        <w:t xml:space="preserve">three year cycle of positions, with a year as chair elect, then chair, and finally a year as past chair. </w:t>
      </w:r>
      <w:r w:rsidRPr="00A04A9C">
        <w:rPr>
          <w:rFonts w:ascii="Times New Roman" w:hAnsi="Times New Roman" w:cs="Times New Roman"/>
        </w:rPr>
        <w:t xml:space="preserve"> </w:t>
      </w:r>
      <w:r w:rsidR="00CC2E33" w:rsidRPr="00A04A9C">
        <w:rPr>
          <w:rFonts w:ascii="Times New Roman" w:hAnsi="Times New Roman" w:cs="Times New Roman"/>
        </w:rPr>
        <w:t>Dean Adams taught two international workshops in geometric morphometrics (one in Canad</w:t>
      </w:r>
      <w:r w:rsidRPr="00A04A9C">
        <w:rPr>
          <w:rFonts w:ascii="Times New Roman" w:hAnsi="Times New Roman" w:cs="Times New Roman"/>
        </w:rPr>
        <w:t xml:space="preserve">a, and one in Portugal), which </w:t>
      </w:r>
      <w:r w:rsidR="00CC2E33" w:rsidRPr="00A04A9C">
        <w:rPr>
          <w:rFonts w:ascii="Times New Roman" w:hAnsi="Times New Roman" w:cs="Times New Roman"/>
        </w:rPr>
        <w:t xml:space="preserve">trained 39 researchers from six different countries. </w:t>
      </w:r>
      <w:r w:rsidRPr="00A04A9C">
        <w:rPr>
          <w:rFonts w:ascii="Times New Roman" w:hAnsi="Times New Roman" w:cs="Times New Roman"/>
        </w:rPr>
        <w:t xml:space="preserve"> Finally, M</w:t>
      </w:r>
      <w:r w:rsidR="00CC2E33" w:rsidRPr="00A04A9C">
        <w:rPr>
          <w:rFonts w:ascii="Times New Roman" w:hAnsi="Times New Roman" w:cs="Times New Roman"/>
        </w:rPr>
        <w:t>att Hufford secured a NSF grant from the "Catalyzing New International Collaborations" program (2014-2016) to help establish what he hopes will be a long-term collaboration between ISU and other US institutions and the National Center of Genomics for Biodiversity (LANGEBIO) in Mexico.</w:t>
      </w:r>
    </w:p>
    <w:p w:rsidR="00DC4D2C" w:rsidRPr="00A04A9C" w:rsidRDefault="00DC4D2C" w:rsidP="006A2A0B">
      <w:pPr>
        <w:spacing w:line="480" w:lineRule="auto"/>
        <w:contextualSpacing/>
        <w:rPr>
          <w:rFonts w:ascii="Times New Roman" w:hAnsi="Times New Roman" w:cs="Times New Roman"/>
        </w:rPr>
      </w:pPr>
    </w:p>
    <w:p w:rsidR="00DD031D" w:rsidRPr="00A04A9C" w:rsidRDefault="00DD031D" w:rsidP="006A2A0B">
      <w:pPr>
        <w:spacing w:line="480" w:lineRule="auto"/>
        <w:contextualSpacing/>
        <w:rPr>
          <w:rFonts w:ascii="Times New Roman" w:hAnsi="Times New Roman" w:cs="Times New Roman"/>
        </w:rPr>
      </w:pPr>
      <w:r w:rsidRPr="00A04A9C">
        <w:rPr>
          <w:rFonts w:ascii="Times New Roman" w:hAnsi="Times New Roman" w:cs="Times New Roman"/>
        </w:rPr>
        <w:t>The Departm</w:t>
      </w:r>
      <w:r w:rsidR="00290580" w:rsidRPr="00A04A9C">
        <w:rPr>
          <w:rFonts w:ascii="Times New Roman" w:hAnsi="Times New Roman" w:cs="Times New Roman"/>
        </w:rPr>
        <w:t xml:space="preserve">ent of Computer Science </w:t>
      </w:r>
      <w:r w:rsidRPr="00A04A9C">
        <w:rPr>
          <w:rFonts w:ascii="Times New Roman" w:hAnsi="Times New Roman" w:cs="Times New Roman"/>
        </w:rPr>
        <w:t>has created a new departmental committee, the Diversity Committee, whose mission, in addition to organizing the yearly trip to the Grace Hopper Conference (targeted at women in computer science), includes "increasing the diversity of students in Computer Science by increasing the number of female and underrepresented minority stude</w:t>
      </w:r>
      <w:r w:rsidR="00290580" w:rsidRPr="00A04A9C">
        <w:rPr>
          <w:rFonts w:ascii="Times New Roman" w:hAnsi="Times New Roman" w:cs="Times New Roman"/>
        </w:rPr>
        <w:t xml:space="preserve">nts.” </w:t>
      </w:r>
      <w:r w:rsidRPr="00A04A9C">
        <w:rPr>
          <w:rFonts w:ascii="Times New Roman" w:hAnsi="Times New Roman" w:cs="Times New Roman"/>
        </w:rPr>
        <w:t xml:space="preserve"> Its activities include working with the outreach committee to recruit female and underrepresent</w:t>
      </w:r>
      <w:r w:rsidR="00290580" w:rsidRPr="00A04A9C">
        <w:rPr>
          <w:rFonts w:ascii="Times New Roman" w:hAnsi="Times New Roman" w:cs="Times New Roman"/>
        </w:rPr>
        <w:t>ed minority students into the computer science</w:t>
      </w:r>
      <w:r w:rsidRPr="00A04A9C">
        <w:rPr>
          <w:rFonts w:ascii="Times New Roman" w:hAnsi="Times New Roman" w:cs="Times New Roman"/>
        </w:rPr>
        <w:t xml:space="preserve"> program, and working with the retention committee to create support networks for such students. </w:t>
      </w:r>
    </w:p>
    <w:p w:rsidR="00DC4D2C" w:rsidRPr="00A04A9C" w:rsidRDefault="00DC4D2C" w:rsidP="006A2A0B">
      <w:pPr>
        <w:spacing w:line="480" w:lineRule="auto"/>
        <w:contextualSpacing/>
        <w:rPr>
          <w:rFonts w:ascii="Times New Roman" w:hAnsi="Times New Roman" w:cs="Times New Roman"/>
        </w:rPr>
      </w:pPr>
    </w:p>
    <w:p w:rsidR="00DD031D" w:rsidRPr="00A04A9C" w:rsidRDefault="00290580" w:rsidP="006A2A0B">
      <w:pPr>
        <w:spacing w:line="480" w:lineRule="auto"/>
        <w:contextualSpacing/>
        <w:rPr>
          <w:rFonts w:ascii="Times New Roman" w:hAnsi="Times New Roman" w:cs="Times New Roman"/>
        </w:rPr>
      </w:pPr>
      <w:r w:rsidRPr="00A04A9C">
        <w:rPr>
          <w:rFonts w:ascii="Times New Roman" w:hAnsi="Times New Roman" w:cs="Times New Roman"/>
        </w:rPr>
        <w:t xml:space="preserve">In the Philosophy and Religious Studies department, Margaret Holmgren </w:t>
      </w:r>
      <w:r w:rsidR="00DD031D" w:rsidRPr="00A04A9C">
        <w:rPr>
          <w:rFonts w:ascii="Times New Roman" w:hAnsi="Times New Roman" w:cs="Times New Roman"/>
        </w:rPr>
        <w:t>is developing a course on Buddhism that will be offered for the first time this coming spring.</w:t>
      </w:r>
      <w:r w:rsidRPr="00A04A9C">
        <w:rPr>
          <w:rFonts w:ascii="Times New Roman" w:hAnsi="Times New Roman" w:cs="Times New Roman"/>
        </w:rPr>
        <w:t xml:space="preserve"> </w:t>
      </w:r>
      <w:proofErr w:type="spellStart"/>
      <w:r w:rsidR="00DD031D" w:rsidRPr="00A04A9C">
        <w:rPr>
          <w:rFonts w:ascii="Times New Roman" w:hAnsi="Times New Roman" w:cs="Times New Roman"/>
        </w:rPr>
        <w:t>Elanor</w:t>
      </w:r>
      <w:proofErr w:type="spellEnd"/>
      <w:r w:rsidR="00DD031D" w:rsidRPr="00A04A9C">
        <w:rPr>
          <w:rFonts w:ascii="Times New Roman" w:hAnsi="Times New Roman" w:cs="Times New Roman"/>
        </w:rPr>
        <w:t xml:space="preserve"> Taylor received a CEAH Grant to work on Groups and Oppression, where she investigates the metaphysical implications for one group oppressing another group. </w:t>
      </w:r>
      <w:r w:rsidRPr="00A04A9C">
        <w:rPr>
          <w:rFonts w:ascii="Times New Roman" w:hAnsi="Times New Roman" w:cs="Times New Roman"/>
        </w:rPr>
        <w:t xml:space="preserve"> </w:t>
      </w:r>
      <w:r w:rsidR="00DD031D" w:rsidRPr="00A04A9C">
        <w:rPr>
          <w:rFonts w:ascii="Times New Roman" w:hAnsi="Times New Roman" w:cs="Times New Roman"/>
        </w:rPr>
        <w:t>Kate Padgett Walsh co-hosted a national symposium on Ethics of Debt which addressed, among other things, student debt and debt of the underprivileged.</w:t>
      </w:r>
    </w:p>
    <w:p w:rsidR="001E0707" w:rsidRPr="00A04A9C" w:rsidRDefault="001E0707" w:rsidP="006A2A0B">
      <w:pPr>
        <w:spacing w:line="480" w:lineRule="auto"/>
        <w:contextualSpacing/>
        <w:rPr>
          <w:rFonts w:ascii="Times New Roman" w:hAnsi="Times New Roman" w:cs="Times New Roman"/>
        </w:rPr>
      </w:pPr>
    </w:p>
    <w:p w:rsidR="001D7205" w:rsidRPr="00A04A9C" w:rsidRDefault="003720FD" w:rsidP="006A2A0B">
      <w:pPr>
        <w:spacing w:line="480" w:lineRule="auto"/>
        <w:contextualSpacing/>
        <w:rPr>
          <w:rFonts w:ascii="Times New Roman" w:hAnsi="Times New Roman" w:cs="Times New Roman"/>
        </w:rPr>
      </w:pPr>
      <w:r w:rsidRPr="00A04A9C">
        <w:rPr>
          <w:rFonts w:ascii="Times New Roman" w:hAnsi="Times New Roman" w:cs="Times New Roman"/>
        </w:rPr>
        <w:t xml:space="preserve">In the Chemistry department, </w:t>
      </w:r>
      <w:r w:rsidR="001D7205" w:rsidRPr="00A04A9C">
        <w:rPr>
          <w:rFonts w:ascii="Times New Roman" w:hAnsi="Times New Roman" w:cs="Times New Roman"/>
        </w:rPr>
        <w:t xml:space="preserve">Arthur Winter and his </w:t>
      </w:r>
      <w:r w:rsidRPr="00A04A9C">
        <w:rPr>
          <w:rFonts w:ascii="Times New Roman" w:hAnsi="Times New Roman" w:cs="Times New Roman"/>
        </w:rPr>
        <w:t>group rolled out a “</w:t>
      </w:r>
      <w:r w:rsidR="001D7205" w:rsidRPr="00A04A9C">
        <w:rPr>
          <w:rFonts w:ascii="Times New Roman" w:hAnsi="Times New Roman" w:cs="Times New Roman"/>
        </w:rPr>
        <w:t>Chats with Eminent Female Scientists Initiative,</w:t>
      </w:r>
      <w:r w:rsidRPr="00A04A9C">
        <w:rPr>
          <w:rFonts w:ascii="Times New Roman" w:hAnsi="Times New Roman" w:cs="Times New Roman"/>
        </w:rPr>
        <w:t>”</w:t>
      </w:r>
      <w:r w:rsidR="001D7205" w:rsidRPr="00A04A9C">
        <w:rPr>
          <w:rFonts w:ascii="Times New Roman" w:hAnsi="Times New Roman" w:cs="Times New Roman"/>
        </w:rPr>
        <w:t xml:space="preserve"> a series of web-delivered video interviews with distinguished female scientists. The purpose of this initiative is to lift the veil on how scientific knowledge is generated much earlier in students’ academic careers and to provide role models at a time when many female undergraduates are deciding what career to pursue. The broader impact of this effort is that the video interviews are posted online where they will be accessible worldwide to anyone with an Internet connection, providing numerous personal testimonies of successful female role models in tenured or tenure-track academic positions. </w:t>
      </w:r>
    </w:p>
    <w:p w:rsidR="00DC4D2C" w:rsidRPr="00A04A9C" w:rsidRDefault="00DC4D2C" w:rsidP="006A2A0B">
      <w:pPr>
        <w:spacing w:line="480" w:lineRule="auto"/>
        <w:contextualSpacing/>
        <w:rPr>
          <w:rFonts w:ascii="Times New Roman" w:hAnsi="Times New Roman" w:cs="Times New Roman"/>
        </w:rPr>
      </w:pPr>
    </w:p>
    <w:p w:rsidR="001D7205" w:rsidRPr="00A04A9C" w:rsidRDefault="001D7205" w:rsidP="006A2A0B">
      <w:pPr>
        <w:spacing w:line="480" w:lineRule="auto"/>
        <w:contextualSpacing/>
        <w:rPr>
          <w:rFonts w:ascii="Times New Roman" w:hAnsi="Times New Roman" w:cs="Times New Roman"/>
        </w:rPr>
      </w:pPr>
      <w:r w:rsidRPr="00A04A9C">
        <w:rPr>
          <w:rFonts w:ascii="Times New Roman" w:hAnsi="Times New Roman" w:cs="Times New Roman"/>
        </w:rPr>
        <w:t xml:space="preserve">The English department was one of the sponsors of Poet Xavier Cavazos recent poetry reading at the </w:t>
      </w:r>
      <w:proofErr w:type="spellStart"/>
      <w:r w:rsidRPr="00A04A9C">
        <w:rPr>
          <w:rFonts w:ascii="Times New Roman" w:hAnsi="Times New Roman" w:cs="Times New Roman"/>
        </w:rPr>
        <w:t>Brunnier</w:t>
      </w:r>
      <w:proofErr w:type="spellEnd"/>
      <w:r w:rsidRPr="00A04A9C">
        <w:rPr>
          <w:rFonts w:ascii="Times New Roman" w:hAnsi="Times New Roman" w:cs="Times New Roman"/>
        </w:rPr>
        <w:t xml:space="preserve"> Mus</w:t>
      </w:r>
      <w:r w:rsidR="001E0707" w:rsidRPr="00A04A9C">
        <w:rPr>
          <w:rFonts w:ascii="Times New Roman" w:hAnsi="Times New Roman" w:cs="Times New Roman"/>
        </w:rPr>
        <w:t>eu</w:t>
      </w:r>
      <w:r w:rsidRPr="00A04A9C">
        <w:rPr>
          <w:rFonts w:ascii="Times New Roman" w:hAnsi="Times New Roman" w:cs="Times New Roman"/>
        </w:rPr>
        <w:t xml:space="preserve">m. The department also co-sponsored The Day of Remembrance event </w:t>
      </w:r>
      <w:r w:rsidR="003720FD" w:rsidRPr="00A04A9C">
        <w:rPr>
          <w:rFonts w:ascii="Times New Roman" w:hAnsi="Times New Roman" w:cs="Times New Roman"/>
        </w:rPr>
        <w:t>which dealt with Japanese internment camps</w:t>
      </w:r>
      <w:r w:rsidRPr="00A04A9C">
        <w:rPr>
          <w:rFonts w:ascii="Times New Roman" w:hAnsi="Times New Roman" w:cs="Times New Roman"/>
        </w:rPr>
        <w:t>. Chinese-American writer Ava Chin</w:t>
      </w:r>
      <w:r w:rsidR="003720FD" w:rsidRPr="00A04A9C">
        <w:rPr>
          <w:rFonts w:ascii="Times New Roman" w:hAnsi="Times New Roman" w:cs="Times New Roman"/>
        </w:rPr>
        <w:t>,</w:t>
      </w:r>
      <w:r w:rsidRPr="00A04A9C">
        <w:rPr>
          <w:rFonts w:ascii="Times New Roman" w:hAnsi="Times New Roman" w:cs="Times New Roman"/>
        </w:rPr>
        <w:t xml:space="preserve"> who spoke in the lecture series in </w:t>
      </w:r>
      <w:r w:rsidR="003720FD" w:rsidRPr="00A04A9C">
        <w:rPr>
          <w:rFonts w:ascii="Times New Roman" w:hAnsi="Times New Roman" w:cs="Times New Roman"/>
        </w:rPr>
        <w:t>April,</w:t>
      </w:r>
      <w:r w:rsidRPr="00A04A9C">
        <w:rPr>
          <w:rFonts w:ascii="Times New Roman" w:hAnsi="Times New Roman" w:cs="Times New Roman"/>
        </w:rPr>
        <w:t xml:space="preserve"> was invited, as well. The Intensive English and Orientation Program continuously </w:t>
      </w:r>
      <w:proofErr w:type="gramStart"/>
      <w:r w:rsidRPr="00A04A9C">
        <w:rPr>
          <w:rFonts w:ascii="Times New Roman" w:hAnsi="Times New Roman" w:cs="Times New Roman"/>
        </w:rPr>
        <w:t>develops</w:t>
      </w:r>
      <w:proofErr w:type="gramEnd"/>
      <w:r w:rsidRPr="00A04A9C">
        <w:rPr>
          <w:rFonts w:ascii="Times New Roman" w:hAnsi="Times New Roman" w:cs="Times New Roman"/>
        </w:rPr>
        <w:t xml:space="preserve"> partnerships with international educational institutions to bring teachers and students to ISU for short courses or longer term enrollment.  This year, they were awarded a grant to bring students to campus</w:t>
      </w:r>
      <w:r w:rsidR="006A2A0B">
        <w:rPr>
          <w:rFonts w:ascii="Times New Roman" w:hAnsi="Times New Roman" w:cs="Times New Roman"/>
        </w:rPr>
        <w:t xml:space="preserve"> from Mexico</w:t>
      </w:r>
      <w:r w:rsidRPr="00A04A9C">
        <w:rPr>
          <w:rFonts w:ascii="Times New Roman" w:hAnsi="Times New Roman" w:cs="Times New Roman"/>
        </w:rPr>
        <w:t>.</w:t>
      </w:r>
    </w:p>
    <w:p w:rsidR="001E0707" w:rsidRPr="00A04A9C" w:rsidRDefault="001E0707" w:rsidP="006A2A0B">
      <w:pPr>
        <w:spacing w:line="480" w:lineRule="auto"/>
        <w:contextualSpacing/>
        <w:rPr>
          <w:rFonts w:ascii="Times New Roman" w:hAnsi="Times New Roman" w:cs="Times New Roman"/>
        </w:rPr>
      </w:pPr>
    </w:p>
    <w:p w:rsidR="001D7205" w:rsidRDefault="001D7205" w:rsidP="006A2A0B">
      <w:pPr>
        <w:spacing w:line="480" w:lineRule="auto"/>
        <w:contextualSpacing/>
        <w:rPr>
          <w:rFonts w:ascii="Times New Roman" w:hAnsi="Times New Roman" w:cs="Times New Roman"/>
        </w:rPr>
      </w:pPr>
      <w:r w:rsidRPr="00A04A9C">
        <w:rPr>
          <w:rFonts w:ascii="Times New Roman" w:hAnsi="Times New Roman" w:cs="Times New Roman"/>
        </w:rPr>
        <w:t>Robert Mazur, Professor of Sociology, leads a large multidisciplinary 5-year research project that contributes to realization of the ‘sustainable intensification’ effort in Africa by the U.S. Agency for International Development to address problems of global food security.  ISU’s partner institutions are Uganda’s Makerere University and National Agricultural Research Laboratory, Mozambique’s Institu</w:t>
      </w:r>
      <w:r w:rsidR="00625183" w:rsidRPr="00A04A9C">
        <w:rPr>
          <w:rFonts w:ascii="Times New Roman" w:hAnsi="Times New Roman" w:cs="Times New Roman"/>
        </w:rPr>
        <w:t>tion o</w:t>
      </w:r>
      <w:r w:rsidRPr="00A04A9C">
        <w:rPr>
          <w:rFonts w:ascii="Times New Roman" w:hAnsi="Times New Roman" w:cs="Times New Roman"/>
        </w:rPr>
        <w:t>f Agricultural Research, the University of Illinois, and the University of Hawaii. The project includes training graduate students at ISU from Iowa, Uganda and</w:t>
      </w:r>
      <w:r w:rsidRPr="001D7205">
        <w:rPr>
          <w:rFonts w:ascii="Times New Roman" w:hAnsi="Times New Roman" w:cs="Times New Roman"/>
        </w:rPr>
        <w:t xml:space="preserve"> Mozambique. Prof. Mazur recently presented project research results at: (1) the ‘Global Grain Legume Researchers Meeting’ in Athens, Greece; (2) the international conference on ‘Land Governance for Equitable and Sustainable Development’ in Utrecht, the Netherlands; and (3) the ‘2nd Global Food Security Conference’ in Ithaca, New York.</w:t>
      </w:r>
    </w:p>
    <w:p w:rsidR="00DC4D2C" w:rsidRDefault="00DC4D2C" w:rsidP="006A2A0B">
      <w:pPr>
        <w:spacing w:line="480" w:lineRule="auto"/>
        <w:contextualSpacing/>
        <w:rPr>
          <w:rFonts w:ascii="Times New Roman" w:hAnsi="Times New Roman" w:cs="Times New Roman"/>
        </w:rPr>
      </w:pPr>
    </w:p>
    <w:p w:rsidR="00041F5C" w:rsidRPr="00D51D45" w:rsidRDefault="003720FD" w:rsidP="006A2A0B">
      <w:pPr>
        <w:spacing w:line="480" w:lineRule="auto"/>
        <w:contextualSpacing/>
        <w:rPr>
          <w:rFonts w:ascii="Times New Roman" w:hAnsi="Times New Roman" w:cs="Times New Roman"/>
        </w:rPr>
      </w:pPr>
      <w:r>
        <w:rPr>
          <w:rFonts w:ascii="Times New Roman" w:hAnsi="Times New Roman" w:cs="Times New Roman"/>
        </w:rPr>
        <w:t xml:space="preserve">The </w:t>
      </w:r>
      <w:r w:rsidR="00041F5C" w:rsidRPr="00041F5C">
        <w:rPr>
          <w:rFonts w:ascii="Times New Roman" w:hAnsi="Times New Roman" w:cs="Times New Roman"/>
        </w:rPr>
        <w:t>Political Science</w:t>
      </w:r>
      <w:r>
        <w:rPr>
          <w:rFonts w:ascii="Times New Roman" w:hAnsi="Times New Roman" w:cs="Times New Roman"/>
        </w:rPr>
        <w:t xml:space="preserve"> department </w:t>
      </w:r>
      <w:r w:rsidR="00041F5C" w:rsidRPr="00041F5C">
        <w:rPr>
          <w:rFonts w:ascii="Times New Roman" w:hAnsi="Times New Roman" w:cs="Times New Roman"/>
        </w:rPr>
        <w:t>sponsored presentations by Tom Tweeten (“The Role of Intelligence in American Foreign Policy,” based on his extensive experience in Africa, Asia, and the Middle East), Michelle Alexander (“The New Jim Crow: Mass Incarceration in the Age of Colorblindness”), General (Retired) Wesley Clark (“Don’t Wait for the Next War,” based on his background with conflict in Kosovo, Bosnia, and Iraq), and Patricia Beneke (“United Nations Call to Action on Climate Change,” based on her role directing the United Nations Environment Programme’s Regional Office for North America). Mack Shelley is co-PI on a National Science Foundation grant (EAGER: Understanding and Strengthening STEM Faculty Engagement, the Institutional Environment and Transformative Research) focused on the effect of gender, rank, STEM/non-STEM disciplinary area, and environmental circumstances such as career/life balance on faculty satisfaction and retention; a</w:t>
      </w:r>
      <w:r w:rsidR="006A2A0B">
        <w:rPr>
          <w:rFonts w:ascii="Times New Roman" w:hAnsi="Times New Roman" w:cs="Times New Roman"/>
        </w:rPr>
        <w:t>n</w:t>
      </w:r>
      <w:r w:rsidR="00041F5C" w:rsidRPr="00041F5C">
        <w:rPr>
          <w:rFonts w:ascii="Times New Roman" w:hAnsi="Times New Roman" w:cs="Times New Roman"/>
        </w:rPr>
        <w:t xml:space="preserve"> NSF-sponsored conference featuring research results was presented in Evanston, Illinois. Dr. Shelley also serves as </w:t>
      </w:r>
      <w:r w:rsidR="00041F5C" w:rsidRPr="00D51D45">
        <w:rPr>
          <w:rFonts w:ascii="Times New Roman" w:hAnsi="Times New Roman" w:cs="Times New Roman"/>
        </w:rPr>
        <w:t xml:space="preserve">Director of the Iowa Family Impact Seminars, which presented an invited speaker and panel discussion for state legislators and others on the topic of policy options to address the consequences of toxic stress in families. </w:t>
      </w:r>
    </w:p>
    <w:p w:rsidR="00D51D45" w:rsidRPr="00D51D45" w:rsidRDefault="00D51D45" w:rsidP="006A2A0B">
      <w:pPr>
        <w:spacing w:line="480" w:lineRule="auto"/>
        <w:contextualSpacing/>
        <w:rPr>
          <w:rFonts w:ascii="Times New Roman" w:hAnsi="Times New Roman" w:cs="Times New Roman"/>
        </w:rPr>
      </w:pPr>
    </w:p>
    <w:p w:rsidR="00DC4D2C" w:rsidRPr="00A04A9C" w:rsidRDefault="00D51D45" w:rsidP="006A2A0B">
      <w:pPr>
        <w:spacing w:line="480" w:lineRule="auto"/>
        <w:contextualSpacing/>
        <w:rPr>
          <w:rFonts w:ascii="Times New Roman" w:hAnsi="Times New Roman" w:cs="Times New Roman"/>
          <w:color w:val="111111"/>
        </w:rPr>
      </w:pPr>
      <w:r w:rsidRPr="00A04A9C">
        <w:rPr>
          <w:rFonts w:ascii="Times New Roman" w:hAnsi="Times New Roman" w:cs="Times New Roman"/>
          <w:color w:val="000000"/>
        </w:rPr>
        <w:t>Dr. Cameron Beatty, lecturer</w:t>
      </w:r>
      <w:r w:rsidRPr="00D51D45">
        <w:rPr>
          <w:rFonts w:ascii="Times New Roman" w:hAnsi="Times New Roman" w:cs="Times New Roman"/>
          <w:color w:val="000000"/>
        </w:rPr>
        <w:t xml:space="preserve"> and coordinator of the Leadership Studies Program for the </w:t>
      </w:r>
      <w:r>
        <w:rPr>
          <w:rFonts w:ascii="Times New Roman" w:hAnsi="Times New Roman" w:cs="Times New Roman"/>
          <w:color w:val="000000"/>
        </w:rPr>
        <w:t xml:space="preserve">Carrie Chapman </w:t>
      </w:r>
      <w:r w:rsidRPr="00D51D45">
        <w:rPr>
          <w:rFonts w:ascii="Times New Roman" w:hAnsi="Times New Roman" w:cs="Times New Roman"/>
          <w:color w:val="000000"/>
        </w:rPr>
        <w:t xml:space="preserve">Catt Center, presented his research on “Exploring How Students of Color Develop a Leadership Identity at a Selective Liberal Arts College” at the International Leadership Association conference in Barcelona, Spain, in October 2015. He also contributed a book chapter titled "Latin@ Student Organizations as Pathways to Leadership </w:t>
      </w:r>
      <w:r w:rsidRPr="00A04A9C">
        <w:rPr>
          <w:rFonts w:ascii="Times New Roman" w:hAnsi="Times New Roman" w:cs="Times New Roman"/>
          <w:color w:val="000000"/>
        </w:rPr>
        <w:t>Development” for a book, “</w:t>
      </w:r>
      <w:r w:rsidRPr="00A04A9C">
        <w:rPr>
          <w:rFonts w:ascii="Times New Roman" w:hAnsi="Times New Roman" w:cs="Times New Roman"/>
          <w:bCs/>
          <w:color w:val="111111"/>
        </w:rPr>
        <w:t xml:space="preserve">Latina/o College Student Leadership: Emerging Theory, Promising Practice,” </w:t>
      </w:r>
      <w:r w:rsidRPr="00A04A9C">
        <w:rPr>
          <w:rFonts w:ascii="Times New Roman" w:hAnsi="Times New Roman" w:cs="Times New Roman"/>
          <w:color w:val="111111"/>
        </w:rPr>
        <w:t>to be published in October 2016. </w:t>
      </w:r>
    </w:p>
    <w:p w:rsidR="00A04A9C" w:rsidRPr="00A04A9C" w:rsidRDefault="00A04A9C" w:rsidP="006A2A0B">
      <w:pPr>
        <w:spacing w:line="480" w:lineRule="auto"/>
        <w:contextualSpacing/>
        <w:rPr>
          <w:rFonts w:ascii="Times New Roman" w:hAnsi="Times New Roman" w:cs="Times New Roman"/>
          <w:color w:val="111111"/>
        </w:rPr>
      </w:pPr>
    </w:p>
    <w:p w:rsidR="00A04A9C" w:rsidRPr="00A04A9C" w:rsidRDefault="00A04A9C" w:rsidP="006A2A0B">
      <w:pPr>
        <w:spacing w:line="480" w:lineRule="auto"/>
        <w:contextualSpacing/>
        <w:rPr>
          <w:rFonts w:ascii="Times New Roman" w:eastAsia="MS Mincho" w:hAnsi="Times New Roman" w:cs="Times New Roman"/>
        </w:rPr>
      </w:pPr>
      <w:r w:rsidRPr="00A04A9C">
        <w:rPr>
          <w:rFonts w:ascii="Times New Roman" w:hAnsi="Times New Roman" w:cs="Times New Roman"/>
        </w:rPr>
        <w:t>Geology and Atmospheric Sciences (GeAt) Chair Bill Simpkins was named to the Geological Society of America’s (GSA) Diversity Task Force.  The charges of the Task Force were to</w:t>
      </w:r>
      <w:r w:rsidRPr="00A04A9C">
        <w:rPr>
          <w:rFonts w:ascii="Times New Roman" w:eastAsia="MS Mincho" w:hAnsi="Times New Roman" w:cs="Times New Roman"/>
        </w:rPr>
        <w:t xml:space="preserve"> evaluate the status of diversity-related policies in GSA and to create a timely response mechanism for GSA leadership to use in situations where actions by governments or individuals could be perceived as impediments to the Society’s position on diversity and to LBGTQ access to meetings.  Bill Simpkins and Senior Lecturer David Flory participated as LAS Faculty Roundtable members for the Academic Program for Excellence (APEX) in June 2015 led by LAS Multicultural Liaison Officer Der Vang.  Andrea Rider (Geology) and Marie Matos (Meteorology) were also selected to serve as peer mentors for the BOLD Learning Community. </w:t>
      </w:r>
    </w:p>
    <w:p w:rsidR="00D51D45" w:rsidRPr="00A04A9C" w:rsidRDefault="00D51D45" w:rsidP="006A2A0B">
      <w:pPr>
        <w:spacing w:line="480" w:lineRule="auto"/>
        <w:contextualSpacing/>
        <w:rPr>
          <w:rFonts w:ascii="Times New Roman" w:hAnsi="Times New Roman" w:cs="Times New Roman"/>
        </w:rPr>
      </w:pPr>
    </w:p>
    <w:p w:rsidR="00DC4D2C" w:rsidRPr="00A04A9C" w:rsidRDefault="00DC4D2C" w:rsidP="006A2A0B">
      <w:pPr>
        <w:autoSpaceDE w:val="0"/>
        <w:autoSpaceDN w:val="0"/>
        <w:adjustRightInd w:val="0"/>
        <w:spacing w:after="0" w:line="480" w:lineRule="auto"/>
        <w:contextualSpacing/>
        <w:rPr>
          <w:rFonts w:ascii="Times New Roman" w:hAnsi="Times New Roman" w:cs="Times New Roman"/>
        </w:rPr>
      </w:pPr>
      <w:r w:rsidRPr="00A04A9C">
        <w:rPr>
          <w:rFonts w:ascii="Times New Roman" w:hAnsi="Times New Roman" w:cs="Times New Roman"/>
        </w:rPr>
        <w:t>The Department of Psychology (in conjunction with other co-sponsors on campus) brought in</w:t>
      </w:r>
    </w:p>
    <w:p w:rsidR="00DC4D2C" w:rsidRPr="00A04A9C" w:rsidRDefault="00DC4D2C" w:rsidP="006A2A0B">
      <w:pPr>
        <w:autoSpaceDE w:val="0"/>
        <w:autoSpaceDN w:val="0"/>
        <w:adjustRightInd w:val="0"/>
        <w:spacing w:after="0" w:line="480" w:lineRule="auto"/>
        <w:contextualSpacing/>
        <w:rPr>
          <w:rFonts w:ascii="Times New Roman" w:hAnsi="Times New Roman" w:cs="Times New Roman"/>
        </w:rPr>
      </w:pPr>
      <w:r w:rsidRPr="00A04A9C">
        <w:rPr>
          <w:rFonts w:ascii="Times New Roman" w:hAnsi="Times New Roman" w:cs="Times New Roman"/>
        </w:rPr>
        <w:t>Dr. Melba Vasquez, Past-President of the American Psychological Association, to offer a university-wide talk on the research surrounding the psychology of immigration, as well as to offer special consultation forums for the Staff Psychologists at the ISU University Counseling Service and the faculty and students in the Department of Psychology.  The Department of Psychology offered a department-wide in-service training day for faculty and students as well as Staff Psychologists at the ISU University Counseling Service, on building awareness and deconstructing biases surrounding social class and socio-economic status. The issues addressed concerned research, clinical and social justice elements of psychology.  Dr. Christian Meissner, the faculty supervisor of the Department of Psychology multi-section course PSYCH 131 (Academic Learning Skills Seminar), which is administered in partnership with the ISU Academic Success Center, has instituted a required ‘diversity workshop’ for all staff and instructors associated with the course, to ensure that the students in the course encounter a welcoming and affirming educational environment.</w:t>
      </w:r>
    </w:p>
    <w:p w:rsidR="00DC4D2C" w:rsidRPr="00A04A9C" w:rsidRDefault="00DC4D2C" w:rsidP="006A2A0B">
      <w:pPr>
        <w:autoSpaceDE w:val="0"/>
        <w:autoSpaceDN w:val="0"/>
        <w:adjustRightInd w:val="0"/>
        <w:spacing w:after="0" w:line="480" w:lineRule="auto"/>
        <w:contextualSpacing/>
        <w:rPr>
          <w:rFonts w:ascii="Times New Roman" w:hAnsi="Times New Roman" w:cs="Times New Roman"/>
        </w:rPr>
      </w:pPr>
    </w:p>
    <w:p w:rsidR="00DC4D2C" w:rsidRDefault="00DC4D2C" w:rsidP="006A2A0B">
      <w:pPr>
        <w:autoSpaceDE w:val="0"/>
        <w:autoSpaceDN w:val="0"/>
        <w:adjustRightInd w:val="0"/>
        <w:spacing w:after="0" w:line="480" w:lineRule="auto"/>
        <w:contextualSpacing/>
        <w:rPr>
          <w:rFonts w:ascii="Times New Roman" w:hAnsi="Times New Roman" w:cs="Times New Roman"/>
        </w:rPr>
      </w:pPr>
      <w:r w:rsidRPr="00A04A9C">
        <w:rPr>
          <w:rFonts w:ascii="Times New Roman" w:hAnsi="Times New Roman" w:cs="Times New Roman"/>
        </w:rPr>
        <w:t>In the wake of the racial and physical assault suffered by ISU Latino/a students staging a peaceful and silent protest against racism at the 2015 Cy-Hawk game, the Department of Psychology, under the guidance of Department Chair Dr. Carolyn Cutrona, has instituted a series of planning and strategy meetings with faculty and students in the department. These meetings are geared toward promoting a clear emphasis and respect for all human diversity in all department curricula, pedagogy, and professional interactions among staff, faculty an</w:t>
      </w:r>
      <w:r w:rsidRPr="00DC4D2C">
        <w:rPr>
          <w:rFonts w:ascii="Times New Roman" w:hAnsi="Times New Roman" w:cs="Times New Roman"/>
        </w:rPr>
        <w:t>d students.</w:t>
      </w:r>
      <w:r>
        <w:rPr>
          <w:rFonts w:ascii="Times New Roman" w:hAnsi="Times New Roman" w:cs="Times New Roman"/>
        </w:rPr>
        <w:t xml:space="preserve"> </w:t>
      </w:r>
      <w:r w:rsidR="001E0707">
        <w:rPr>
          <w:rFonts w:ascii="Times New Roman" w:hAnsi="Times New Roman" w:cs="Times New Roman"/>
        </w:rPr>
        <w:t>They</w:t>
      </w:r>
      <w:r w:rsidRPr="00DC4D2C">
        <w:rPr>
          <w:rFonts w:ascii="Times New Roman" w:hAnsi="Times New Roman" w:cs="Times New Roman"/>
        </w:rPr>
        <w:t xml:space="preserve"> also joined the Greenlee School of Journalism </w:t>
      </w:r>
      <w:r w:rsidR="001E0707">
        <w:rPr>
          <w:rFonts w:ascii="Times New Roman" w:hAnsi="Times New Roman" w:cs="Times New Roman"/>
        </w:rPr>
        <w:t xml:space="preserve">and Communication </w:t>
      </w:r>
      <w:r w:rsidRPr="00DC4D2C">
        <w:rPr>
          <w:rFonts w:ascii="Times New Roman" w:hAnsi="Times New Roman" w:cs="Times New Roman"/>
        </w:rPr>
        <w:t>and other university units in declaring clearly</w:t>
      </w:r>
      <w:r>
        <w:rPr>
          <w:rFonts w:ascii="Times New Roman" w:hAnsi="Times New Roman" w:cs="Times New Roman"/>
        </w:rPr>
        <w:t xml:space="preserve"> </w:t>
      </w:r>
      <w:r w:rsidRPr="00DC4D2C">
        <w:rPr>
          <w:rFonts w:ascii="Times New Roman" w:hAnsi="Times New Roman" w:cs="Times New Roman"/>
        </w:rPr>
        <w:t>and publicly, via signage throughout Lagomarcino Hall, that the Department of Psychology and</w:t>
      </w:r>
      <w:r>
        <w:rPr>
          <w:rFonts w:ascii="Times New Roman" w:hAnsi="Times New Roman" w:cs="Times New Roman"/>
        </w:rPr>
        <w:t xml:space="preserve"> </w:t>
      </w:r>
      <w:r w:rsidRPr="00DC4D2C">
        <w:rPr>
          <w:rFonts w:ascii="Times New Roman" w:hAnsi="Times New Roman" w:cs="Times New Roman"/>
        </w:rPr>
        <w:t>its environs are welcoming of all forms of human cultural diversity and a general cultural safe</w:t>
      </w:r>
      <w:r>
        <w:rPr>
          <w:rFonts w:ascii="Times New Roman" w:hAnsi="Times New Roman" w:cs="Times New Roman"/>
        </w:rPr>
        <w:t xml:space="preserve"> </w:t>
      </w:r>
      <w:r w:rsidRPr="00DC4D2C">
        <w:rPr>
          <w:rFonts w:ascii="Times New Roman" w:hAnsi="Times New Roman" w:cs="Times New Roman"/>
        </w:rPr>
        <w:t>zone so students feel supported in raising any concerns or growth edges they might perceive</w:t>
      </w:r>
      <w:r>
        <w:rPr>
          <w:rFonts w:ascii="Times New Roman" w:hAnsi="Times New Roman" w:cs="Times New Roman"/>
        </w:rPr>
        <w:t xml:space="preserve"> </w:t>
      </w:r>
      <w:r w:rsidRPr="00DC4D2C">
        <w:rPr>
          <w:rFonts w:ascii="Times New Roman" w:hAnsi="Times New Roman" w:cs="Times New Roman"/>
        </w:rPr>
        <w:t>necessary.</w:t>
      </w:r>
    </w:p>
    <w:p w:rsidR="00DC4D2C" w:rsidRPr="00DC4D2C" w:rsidRDefault="00DC4D2C" w:rsidP="006A2A0B">
      <w:pPr>
        <w:autoSpaceDE w:val="0"/>
        <w:autoSpaceDN w:val="0"/>
        <w:adjustRightInd w:val="0"/>
        <w:spacing w:after="0" w:line="480" w:lineRule="auto"/>
        <w:contextualSpacing/>
        <w:rPr>
          <w:rFonts w:ascii="Times New Roman" w:hAnsi="Times New Roman" w:cs="Times New Roman"/>
        </w:rPr>
      </w:pPr>
    </w:p>
    <w:sectPr w:rsidR="00DC4D2C" w:rsidRPr="00DC4D2C">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F7F92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son, Gaye M [LAS]">
    <w15:presenceInfo w15:providerId="None" w15:userId="Simonson, Gaye M [L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CA7"/>
    <w:rsid w:val="00041F5C"/>
    <w:rsid w:val="000D64A7"/>
    <w:rsid w:val="00182149"/>
    <w:rsid w:val="001D54EA"/>
    <w:rsid w:val="001D7205"/>
    <w:rsid w:val="001E0707"/>
    <w:rsid w:val="00290580"/>
    <w:rsid w:val="00365441"/>
    <w:rsid w:val="003720FD"/>
    <w:rsid w:val="00483CA7"/>
    <w:rsid w:val="005236B1"/>
    <w:rsid w:val="00625183"/>
    <w:rsid w:val="006A2A0B"/>
    <w:rsid w:val="0081321F"/>
    <w:rsid w:val="00922AB2"/>
    <w:rsid w:val="00997B76"/>
    <w:rsid w:val="00A04A9C"/>
    <w:rsid w:val="00A05B72"/>
    <w:rsid w:val="00A64AAF"/>
    <w:rsid w:val="00B328FC"/>
    <w:rsid w:val="00CC2E33"/>
    <w:rsid w:val="00D51D45"/>
    <w:rsid w:val="00DC4D2C"/>
    <w:rsid w:val="00DD031D"/>
    <w:rsid w:val="00EA3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CA7"/>
    <w:rPr>
      <w:color w:val="0563C1" w:themeColor="hyperlink"/>
      <w:u w:val="single"/>
    </w:rPr>
  </w:style>
  <w:style w:type="character" w:styleId="CommentReference">
    <w:name w:val="annotation reference"/>
    <w:basedOn w:val="DefaultParagraphFont"/>
    <w:uiPriority w:val="99"/>
    <w:semiHidden/>
    <w:unhideWhenUsed/>
    <w:rsid w:val="001E0707"/>
    <w:rPr>
      <w:sz w:val="16"/>
      <w:szCs w:val="16"/>
    </w:rPr>
  </w:style>
  <w:style w:type="paragraph" w:styleId="CommentText">
    <w:name w:val="annotation text"/>
    <w:basedOn w:val="Normal"/>
    <w:link w:val="CommentTextChar"/>
    <w:uiPriority w:val="99"/>
    <w:semiHidden/>
    <w:unhideWhenUsed/>
    <w:rsid w:val="001E0707"/>
    <w:pPr>
      <w:spacing w:line="240" w:lineRule="auto"/>
    </w:pPr>
    <w:rPr>
      <w:sz w:val="20"/>
      <w:szCs w:val="20"/>
    </w:rPr>
  </w:style>
  <w:style w:type="character" w:customStyle="1" w:styleId="CommentTextChar">
    <w:name w:val="Comment Text Char"/>
    <w:basedOn w:val="DefaultParagraphFont"/>
    <w:link w:val="CommentText"/>
    <w:uiPriority w:val="99"/>
    <w:semiHidden/>
    <w:rsid w:val="001E0707"/>
    <w:rPr>
      <w:sz w:val="20"/>
      <w:szCs w:val="20"/>
    </w:rPr>
  </w:style>
  <w:style w:type="paragraph" w:styleId="CommentSubject">
    <w:name w:val="annotation subject"/>
    <w:basedOn w:val="CommentText"/>
    <w:next w:val="CommentText"/>
    <w:link w:val="CommentSubjectChar"/>
    <w:uiPriority w:val="99"/>
    <w:semiHidden/>
    <w:unhideWhenUsed/>
    <w:rsid w:val="001E0707"/>
    <w:rPr>
      <w:b/>
      <w:bCs/>
    </w:rPr>
  </w:style>
  <w:style w:type="character" w:customStyle="1" w:styleId="CommentSubjectChar">
    <w:name w:val="Comment Subject Char"/>
    <w:basedOn w:val="CommentTextChar"/>
    <w:link w:val="CommentSubject"/>
    <w:uiPriority w:val="99"/>
    <w:semiHidden/>
    <w:rsid w:val="001E0707"/>
    <w:rPr>
      <w:b/>
      <w:bCs/>
      <w:sz w:val="20"/>
      <w:szCs w:val="20"/>
    </w:rPr>
  </w:style>
  <w:style w:type="paragraph" w:styleId="BalloonText">
    <w:name w:val="Balloon Text"/>
    <w:basedOn w:val="Normal"/>
    <w:link w:val="BalloonTextChar"/>
    <w:uiPriority w:val="99"/>
    <w:semiHidden/>
    <w:unhideWhenUsed/>
    <w:rsid w:val="001E0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707"/>
    <w:rPr>
      <w:rFonts w:ascii="Segoe UI" w:hAnsi="Segoe UI" w:cs="Segoe UI"/>
      <w:sz w:val="18"/>
      <w:szCs w:val="18"/>
    </w:rPr>
  </w:style>
  <w:style w:type="paragraph" w:styleId="NormalWeb">
    <w:name w:val="Normal (Web)"/>
    <w:basedOn w:val="Normal"/>
    <w:uiPriority w:val="99"/>
    <w:semiHidden/>
    <w:unhideWhenUsed/>
    <w:rsid w:val="00A04A9C"/>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CA7"/>
    <w:rPr>
      <w:color w:val="0563C1" w:themeColor="hyperlink"/>
      <w:u w:val="single"/>
    </w:rPr>
  </w:style>
  <w:style w:type="character" w:styleId="CommentReference">
    <w:name w:val="annotation reference"/>
    <w:basedOn w:val="DefaultParagraphFont"/>
    <w:uiPriority w:val="99"/>
    <w:semiHidden/>
    <w:unhideWhenUsed/>
    <w:rsid w:val="001E0707"/>
    <w:rPr>
      <w:sz w:val="16"/>
      <w:szCs w:val="16"/>
    </w:rPr>
  </w:style>
  <w:style w:type="paragraph" w:styleId="CommentText">
    <w:name w:val="annotation text"/>
    <w:basedOn w:val="Normal"/>
    <w:link w:val="CommentTextChar"/>
    <w:uiPriority w:val="99"/>
    <w:semiHidden/>
    <w:unhideWhenUsed/>
    <w:rsid w:val="001E0707"/>
    <w:pPr>
      <w:spacing w:line="240" w:lineRule="auto"/>
    </w:pPr>
    <w:rPr>
      <w:sz w:val="20"/>
      <w:szCs w:val="20"/>
    </w:rPr>
  </w:style>
  <w:style w:type="character" w:customStyle="1" w:styleId="CommentTextChar">
    <w:name w:val="Comment Text Char"/>
    <w:basedOn w:val="DefaultParagraphFont"/>
    <w:link w:val="CommentText"/>
    <w:uiPriority w:val="99"/>
    <w:semiHidden/>
    <w:rsid w:val="001E0707"/>
    <w:rPr>
      <w:sz w:val="20"/>
      <w:szCs w:val="20"/>
    </w:rPr>
  </w:style>
  <w:style w:type="paragraph" w:styleId="CommentSubject">
    <w:name w:val="annotation subject"/>
    <w:basedOn w:val="CommentText"/>
    <w:next w:val="CommentText"/>
    <w:link w:val="CommentSubjectChar"/>
    <w:uiPriority w:val="99"/>
    <w:semiHidden/>
    <w:unhideWhenUsed/>
    <w:rsid w:val="001E0707"/>
    <w:rPr>
      <w:b/>
      <w:bCs/>
    </w:rPr>
  </w:style>
  <w:style w:type="character" w:customStyle="1" w:styleId="CommentSubjectChar">
    <w:name w:val="Comment Subject Char"/>
    <w:basedOn w:val="CommentTextChar"/>
    <w:link w:val="CommentSubject"/>
    <w:uiPriority w:val="99"/>
    <w:semiHidden/>
    <w:rsid w:val="001E0707"/>
    <w:rPr>
      <w:b/>
      <w:bCs/>
      <w:sz w:val="20"/>
      <w:szCs w:val="20"/>
    </w:rPr>
  </w:style>
  <w:style w:type="paragraph" w:styleId="BalloonText">
    <w:name w:val="Balloon Text"/>
    <w:basedOn w:val="Normal"/>
    <w:link w:val="BalloonTextChar"/>
    <w:uiPriority w:val="99"/>
    <w:semiHidden/>
    <w:unhideWhenUsed/>
    <w:rsid w:val="001E0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707"/>
    <w:rPr>
      <w:rFonts w:ascii="Segoe UI" w:hAnsi="Segoe UI" w:cs="Segoe UI"/>
      <w:sz w:val="18"/>
      <w:szCs w:val="18"/>
    </w:rPr>
  </w:style>
  <w:style w:type="paragraph" w:styleId="NormalWeb">
    <w:name w:val="Normal (Web)"/>
    <w:basedOn w:val="Normal"/>
    <w:uiPriority w:val="99"/>
    <w:semiHidden/>
    <w:unhideWhenUsed/>
    <w:rsid w:val="00A04A9C"/>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3102">
      <w:bodyDiv w:val="1"/>
      <w:marLeft w:val="0"/>
      <w:marRight w:val="0"/>
      <w:marTop w:val="0"/>
      <w:marBottom w:val="360"/>
      <w:divBdr>
        <w:top w:val="none" w:sz="0" w:space="0" w:color="auto"/>
        <w:left w:val="none" w:sz="0" w:space="0" w:color="auto"/>
        <w:bottom w:val="none" w:sz="0" w:space="0" w:color="auto"/>
        <w:right w:val="none" w:sz="0" w:space="0" w:color="auto"/>
      </w:divBdr>
      <w:divsChild>
        <w:div w:id="446119617">
          <w:marLeft w:val="0"/>
          <w:marRight w:val="0"/>
          <w:marTop w:val="0"/>
          <w:marBottom w:val="0"/>
          <w:divBdr>
            <w:top w:val="none" w:sz="0" w:space="0" w:color="auto"/>
            <w:left w:val="none" w:sz="0" w:space="0" w:color="auto"/>
            <w:bottom w:val="none" w:sz="0" w:space="0" w:color="auto"/>
            <w:right w:val="none" w:sz="0" w:space="0" w:color="auto"/>
          </w:divBdr>
          <w:divsChild>
            <w:div w:id="1201668904">
              <w:marLeft w:val="0"/>
              <w:marRight w:val="0"/>
              <w:marTop w:val="0"/>
              <w:marBottom w:val="0"/>
              <w:divBdr>
                <w:top w:val="none" w:sz="0" w:space="0" w:color="auto"/>
                <w:left w:val="none" w:sz="0" w:space="0" w:color="auto"/>
                <w:bottom w:val="none" w:sz="0" w:space="0" w:color="auto"/>
                <w:right w:val="none" w:sz="0" w:space="0" w:color="auto"/>
              </w:divBdr>
              <w:divsChild>
                <w:div w:id="2125538368">
                  <w:marLeft w:val="0"/>
                  <w:marRight w:val="0"/>
                  <w:marTop w:val="0"/>
                  <w:marBottom w:val="0"/>
                  <w:divBdr>
                    <w:top w:val="none" w:sz="0" w:space="0" w:color="auto"/>
                    <w:left w:val="none" w:sz="0" w:space="0" w:color="auto"/>
                    <w:bottom w:val="none" w:sz="0" w:space="0" w:color="auto"/>
                    <w:right w:val="none" w:sz="0" w:space="0" w:color="auto"/>
                  </w:divBdr>
                  <w:divsChild>
                    <w:div w:id="2003389829">
                      <w:marLeft w:val="0"/>
                      <w:marRight w:val="0"/>
                      <w:marTop w:val="0"/>
                      <w:marBottom w:val="0"/>
                      <w:divBdr>
                        <w:top w:val="none" w:sz="0" w:space="0" w:color="auto"/>
                        <w:left w:val="none" w:sz="0" w:space="0" w:color="auto"/>
                        <w:bottom w:val="none" w:sz="0" w:space="0" w:color="auto"/>
                        <w:right w:val="none" w:sz="0" w:space="0" w:color="auto"/>
                      </w:divBdr>
                      <w:divsChild>
                        <w:div w:id="1665086524">
                          <w:marLeft w:val="0"/>
                          <w:marRight w:val="0"/>
                          <w:marTop w:val="0"/>
                          <w:marBottom w:val="0"/>
                          <w:divBdr>
                            <w:top w:val="none" w:sz="0" w:space="0" w:color="auto"/>
                            <w:left w:val="none" w:sz="0" w:space="0" w:color="auto"/>
                            <w:bottom w:val="none" w:sz="0" w:space="0" w:color="auto"/>
                            <w:right w:val="none" w:sz="0" w:space="0" w:color="auto"/>
                          </w:divBdr>
                          <w:divsChild>
                            <w:div w:id="1072586424">
                              <w:marLeft w:val="0"/>
                              <w:marRight w:val="0"/>
                              <w:marTop w:val="0"/>
                              <w:marBottom w:val="0"/>
                              <w:divBdr>
                                <w:top w:val="none" w:sz="0" w:space="0" w:color="auto"/>
                                <w:left w:val="none" w:sz="0" w:space="0" w:color="auto"/>
                                <w:bottom w:val="none" w:sz="0" w:space="0" w:color="auto"/>
                                <w:right w:val="none" w:sz="0" w:space="0" w:color="auto"/>
                              </w:divBdr>
                              <w:divsChild>
                                <w:div w:id="350837998">
                                  <w:marLeft w:val="0"/>
                                  <w:marRight w:val="0"/>
                                  <w:marTop w:val="0"/>
                                  <w:marBottom w:val="0"/>
                                  <w:divBdr>
                                    <w:top w:val="none" w:sz="0" w:space="0" w:color="auto"/>
                                    <w:left w:val="none" w:sz="0" w:space="0" w:color="auto"/>
                                    <w:bottom w:val="none" w:sz="0" w:space="0" w:color="auto"/>
                                    <w:right w:val="none" w:sz="0" w:space="0" w:color="auto"/>
                                  </w:divBdr>
                                  <w:divsChild>
                                    <w:div w:id="2815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939633">
      <w:bodyDiv w:val="1"/>
      <w:marLeft w:val="0"/>
      <w:marRight w:val="0"/>
      <w:marTop w:val="0"/>
      <w:marBottom w:val="0"/>
      <w:divBdr>
        <w:top w:val="none" w:sz="0" w:space="0" w:color="auto"/>
        <w:left w:val="none" w:sz="0" w:space="0" w:color="auto"/>
        <w:bottom w:val="none" w:sz="0" w:space="0" w:color="auto"/>
        <w:right w:val="none" w:sz="0" w:space="0" w:color="auto"/>
      </w:divBdr>
      <w:divsChild>
        <w:div w:id="288555056">
          <w:marLeft w:val="0"/>
          <w:marRight w:val="0"/>
          <w:marTop w:val="0"/>
          <w:marBottom w:val="0"/>
          <w:divBdr>
            <w:top w:val="none" w:sz="0" w:space="0" w:color="auto"/>
            <w:left w:val="none" w:sz="0" w:space="0" w:color="auto"/>
            <w:bottom w:val="none" w:sz="0" w:space="0" w:color="auto"/>
            <w:right w:val="none" w:sz="0" w:space="0" w:color="auto"/>
          </w:divBdr>
        </w:div>
      </w:divsChild>
    </w:div>
    <w:div w:id="938177708">
      <w:bodyDiv w:val="1"/>
      <w:marLeft w:val="0"/>
      <w:marRight w:val="0"/>
      <w:marTop w:val="0"/>
      <w:marBottom w:val="0"/>
      <w:divBdr>
        <w:top w:val="none" w:sz="0" w:space="0" w:color="auto"/>
        <w:left w:val="none" w:sz="0" w:space="0" w:color="auto"/>
        <w:bottom w:val="none" w:sz="0" w:space="0" w:color="auto"/>
        <w:right w:val="none" w:sz="0" w:space="0" w:color="auto"/>
      </w:divBdr>
    </w:div>
    <w:div w:id="114007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2170</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Basar, Samantha J [LAS]</dc:creator>
  <cp:lastModifiedBy>LASLocalAdmin</cp:lastModifiedBy>
  <cp:revision>2</cp:revision>
  <cp:lastPrinted>2015-10-28T13:27:00Z</cp:lastPrinted>
  <dcterms:created xsi:type="dcterms:W3CDTF">2015-10-28T13:51:00Z</dcterms:created>
  <dcterms:modified xsi:type="dcterms:W3CDTF">2015-10-28T13:51:00Z</dcterms:modified>
</cp:coreProperties>
</file>